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BDD" w:rsidRDefault="00474F65" w:rsidP="009718C1">
      <w:pPr>
        <w:spacing w:after="0" w:line="240" w:lineRule="auto"/>
        <w:ind w:left="0" w:firstLine="0"/>
        <w:jc w:val="center"/>
        <w:rPr>
          <w:b/>
        </w:rPr>
      </w:pPr>
      <w:r>
        <w:rPr>
          <w:rFonts w:ascii="Calibri" w:eastAsia="Calibri" w:hAnsi="Calibri" w:cs="Calibri"/>
          <w:noProof/>
          <w:position w:val="1"/>
          <w:sz w:val="22"/>
        </w:rPr>
        <w:drawing>
          <wp:inline distT="0" distB="0" distL="0" distR="0">
            <wp:extent cx="2781300" cy="857250"/>
            <wp:effectExtent l="0" t="0" r="0" b="0"/>
            <wp:docPr id="5285" name="Picture 5285"/>
            <wp:cNvGraphicFramePr/>
            <a:graphic xmlns:a="http://schemas.openxmlformats.org/drawingml/2006/main">
              <a:graphicData uri="http://schemas.openxmlformats.org/drawingml/2006/picture">
                <pic:pic xmlns:pic="http://schemas.openxmlformats.org/drawingml/2006/picture">
                  <pic:nvPicPr>
                    <pic:cNvPr id="5285" name="Picture 5285"/>
                    <pic:cNvPicPr/>
                  </pic:nvPicPr>
                  <pic:blipFill>
                    <a:blip r:embed="rId7"/>
                    <a:stretch>
                      <a:fillRect/>
                    </a:stretch>
                  </pic:blipFill>
                  <pic:spPr>
                    <a:xfrm>
                      <a:off x="0" y="0"/>
                      <a:ext cx="2781300" cy="857250"/>
                    </a:xfrm>
                    <a:prstGeom prst="rect">
                      <a:avLst/>
                    </a:prstGeom>
                  </pic:spPr>
                </pic:pic>
              </a:graphicData>
            </a:graphic>
          </wp:inline>
        </w:drawing>
      </w:r>
      <w:r>
        <w:rPr>
          <w:rFonts w:ascii="Calibri" w:eastAsia="Calibri" w:hAnsi="Calibri" w:cs="Calibri"/>
          <w:sz w:val="22"/>
        </w:rPr>
        <w:t xml:space="preserve"> </w:t>
      </w:r>
      <w:r>
        <w:rPr>
          <w:b/>
        </w:rPr>
        <w:t xml:space="preserve"> </w:t>
      </w:r>
    </w:p>
    <w:p w:rsidR="007569D9" w:rsidRDefault="007569D9" w:rsidP="009718C1">
      <w:pPr>
        <w:spacing w:after="0" w:line="240" w:lineRule="auto"/>
        <w:ind w:left="0" w:firstLine="0"/>
        <w:jc w:val="center"/>
      </w:pPr>
    </w:p>
    <w:p w:rsidR="00E11BDD" w:rsidRDefault="00474F65">
      <w:pPr>
        <w:spacing w:after="35" w:line="238" w:lineRule="auto"/>
        <w:ind w:left="589" w:firstLine="0"/>
        <w:jc w:val="center"/>
      </w:pPr>
      <w:r>
        <w:rPr>
          <w:b/>
          <w:sz w:val="24"/>
        </w:rPr>
        <w:t>INV</w:t>
      </w:r>
      <w:r w:rsidR="00E0215E">
        <w:rPr>
          <w:b/>
          <w:sz w:val="24"/>
        </w:rPr>
        <w:t>ITATION OF APPLICATIONS FOR 2024/2025</w:t>
      </w:r>
      <w:r>
        <w:rPr>
          <w:b/>
          <w:sz w:val="24"/>
        </w:rPr>
        <w:t xml:space="preserve"> </w:t>
      </w:r>
      <w:r w:rsidR="007C3A1D">
        <w:rPr>
          <w:b/>
          <w:sz w:val="24"/>
        </w:rPr>
        <w:t>ADMISSIONS AUGUST/SEPTEMBER 2024</w:t>
      </w:r>
      <w:r>
        <w:rPr>
          <w:b/>
          <w:sz w:val="24"/>
        </w:rPr>
        <w:t xml:space="preserve"> INTAKE  </w:t>
      </w:r>
    </w:p>
    <w:p w:rsidR="00E11BDD" w:rsidRDefault="00474F65">
      <w:pPr>
        <w:spacing w:after="52" w:line="240" w:lineRule="auto"/>
        <w:ind w:left="1332" w:firstLine="0"/>
        <w:jc w:val="left"/>
      </w:pPr>
      <w:r>
        <w:rPr>
          <w:b/>
        </w:rPr>
        <w:t xml:space="preserve"> </w:t>
      </w:r>
      <w:r>
        <w:rPr>
          <w:b/>
        </w:rPr>
        <w:tab/>
        <w:t xml:space="preserve"> </w:t>
      </w:r>
    </w:p>
    <w:p w:rsidR="00E11BDD" w:rsidRDefault="00474F65">
      <w:pPr>
        <w:numPr>
          <w:ilvl w:val="0"/>
          <w:numId w:val="1"/>
        </w:numPr>
        <w:spacing w:after="33" w:line="246" w:lineRule="auto"/>
        <w:ind w:right="-15" w:hanging="632"/>
        <w:jc w:val="left"/>
      </w:pPr>
      <w:r>
        <w:rPr>
          <w:b/>
        </w:rPr>
        <w:t xml:space="preserve">ABOUT DAEYANG UNIVERSITY  </w:t>
      </w:r>
    </w:p>
    <w:p w:rsidR="00E11BDD" w:rsidRDefault="00474F65">
      <w:pPr>
        <w:spacing w:after="35" w:line="240" w:lineRule="auto"/>
        <w:ind w:left="2052" w:firstLine="0"/>
        <w:jc w:val="left"/>
      </w:pPr>
      <w:r>
        <w:t xml:space="preserve"> </w:t>
      </w:r>
    </w:p>
    <w:p w:rsidR="00E11BDD" w:rsidRDefault="00474F65">
      <w:r>
        <w:t xml:space="preserve">Daeyang University is a Christian University founded by the Miracle for Africa Foundation (MAF), </w:t>
      </w:r>
      <w:r>
        <w:rPr>
          <w:b/>
        </w:rPr>
        <w:t>registered</w:t>
      </w:r>
      <w:r>
        <w:t xml:space="preserve"> and </w:t>
      </w:r>
      <w:r>
        <w:rPr>
          <w:b/>
        </w:rPr>
        <w:t>accredited</w:t>
      </w:r>
      <w:r>
        <w:t xml:space="preserve"> by the National Council for Higher Education (NCHE). The campus is located within the complex of Daeyang Luke Hospital in Kanengo, Lilongwe, off the M1 Kasungu/Kamuzu International Airport road behind Malawi Institute of Management (MIM). Daeyang University has three colleges now; Daeyang College of Nursing, Daeyang College of Information and Communication Technology (ICT) and Daeyang School of Business.   </w:t>
      </w:r>
    </w:p>
    <w:p w:rsidR="00E11BDD" w:rsidRDefault="00474F65">
      <w:pPr>
        <w:spacing w:after="51" w:line="240" w:lineRule="auto"/>
        <w:ind w:left="1332" w:firstLine="0"/>
        <w:jc w:val="left"/>
      </w:pPr>
      <w:r>
        <w:t xml:space="preserve"> </w:t>
      </w:r>
    </w:p>
    <w:p w:rsidR="00E11BDD" w:rsidRDefault="00474F65">
      <w:pPr>
        <w:numPr>
          <w:ilvl w:val="0"/>
          <w:numId w:val="1"/>
        </w:numPr>
        <w:spacing w:after="33" w:line="246" w:lineRule="auto"/>
        <w:ind w:right="-15" w:hanging="632"/>
        <w:jc w:val="left"/>
      </w:pPr>
      <w:r>
        <w:rPr>
          <w:b/>
        </w:rPr>
        <w:t xml:space="preserve">APPLICATION PROCEDURE </w:t>
      </w:r>
    </w:p>
    <w:p w:rsidR="00E11BDD" w:rsidRDefault="00474F65">
      <w:pPr>
        <w:spacing w:after="35" w:line="240" w:lineRule="auto"/>
        <w:ind w:left="1332" w:firstLine="0"/>
        <w:jc w:val="left"/>
      </w:pPr>
      <w:r>
        <w:t xml:space="preserve"> </w:t>
      </w:r>
    </w:p>
    <w:p w:rsidR="00E11BDD" w:rsidRDefault="00474F65">
      <w:r>
        <w:t>The University is now rec</w:t>
      </w:r>
      <w:r w:rsidR="00165779">
        <w:t>eiving applications for the 2024/2025</w:t>
      </w:r>
      <w:r>
        <w:t xml:space="preserve"> August/September Admissions. Applications should be sent by either e-mail, post courier or delivered by hand at Daeyang University. Application must include the following information;  </w:t>
      </w:r>
    </w:p>
    <w:p w:rsidR="00E11BDD" w:rsidRDefault="00474F65">
      <w:pPr>
        <w:spacing w:after="34" w:line="240" w:lineRule="auto"/>
        <w:ind w:left="1332" w:firstLine="0"/>
        <w:jc w:val="left"/>
      </w:pPr>
      <w:r>
        <w:t xml:space="preserve"> </w:t>
      </w:r>
    </w:p>
    <w:p w:rsidR="00E11BDD" w:rsidRDefault="00474F65">
      <w:pPr>
        <w:numPr>
          <w:ilvl w:val="1"/>
          <w:numId w:val="1"/>
        </w:numPr>
        <w:ind w:hanging="286"/>
      </w:pPr>
      <w:r>
        <w:t xml:space="preserve">name, date of birth and sex; </w:t>
      </w:r>
    </w:p>
    <w:p w:rsidR="00E11BDD" w:rsidRDefault="00474F65">
      <w:pPr>
        <w:numPr>
          <w:ilvl w:val="1"/>
          <w:numId w:val="1"/>
        </w:numPr>
        <w:ind w:hanging="286"/>
      </w:pPr>
      <w:r>
        <w:t>contact telephone numbers including contacts for parents/guardians/sponsor(s); c)</w:t>
      </w:r>
      <w:r>
        <w:rPr>
          <w:rFonts w:ascii="Arial" w:eastAsia="Arial" w:hAnsi="Arial" w:cs="Arial"/>
        </w:rPr>
        <w:t xml:space="preserve"> </w:t>
      </w:r>
      <w:r>
        <w:t xml:space="preserve">e-mail address(es); </w:t>
      </w:r>
    </w:p>
    <w:p w:rsidR="00E11BDD" w:rsidRDefault="00474F65">
      <w:pPr>
        <w:numPr>
          <w:ilvl w:val="1"/>
          <w:numId w:val="2"/>
        </w:numPr>
        <w:ind w:hanging="286"/>
      </w:pPr>
      <w:r>
        <w:t xml:space="preserve">disclose any form of disability; </w:t>
      </w:r>
    </w:p>
    <w:p w:rsidR="00E11BDD" w:rsidRDefault="00474F65">
      <w:pPr>
        <w:numPr>
          <w:ilvl w:val="1"/>
          <w:numId w:val="2"/>
        </w:numPr>
        <w:ind w:hanging="286"/>
      </w:pPr>
      <w:r>
        <w:t xml:space="preserve">religious affiliation and statement about motivation or willingness to abide by the </w:t>
      </w:r>
    </w:p>
    <w:p w:rsidR="00E11BDD" w:rsidRDefault="00474F65">
      <w:pPr>
        <w:ind w:left="2336"/>
      </w:pPr>
      <w:r>
        <w:t xml:space="preserve">Christian values of the University; </w:t>
      </w:r>
    </w:p>
    <w:p w:rsidR="00E11BDD" w:rsidRDefault="00474F65">
      <w:pPr>
        <w:numPr>
          <w:ilvl w:val="1"/>
          <w:numId w:val="2"/>
        </w:numPr>
        <w:ind w:hanging="286"/>
      </w:pPr>
      <w:r>
        <w:t xml:space="preserve">name of previous school; </w:t>
      </w:r>
    </w:p>
    <w:p w:rsidR="00E11BDD" w:rsidRDefault="00474F65">
      <w:pPr>
        <w:numPr>
          <w:ilvl w:val="1"/>
          <w:numId w:val="2"/>
        </w:numPr>
        <w:ind w:hanging="286"/>
      </w:pPr>
      <w:r>
        <w:t xml:space="preserve">year of sitting the Malawi School Certificate of Education examinations or examinations for the equivalent certificate;  </w:t>
      </w:r>
    </w:p>
    <w:p w:rsidR="00E11BDD" w:rsidRDefault="00474F65">
      <w:pPr>
        <w:numPr>
          <w:ilvl w:val="1"/>
          <w:numId w:val="2"/>
        </w:numPr>
        <w:ind w:hanging="286"/>
      </w:pPr>
      <w:r>
        <w:t xml:space="preserve">examination number; </w:t>
      </w:r>
    </w:p>
    <w:p w:rsidR="00E11BDD" w:rsidRDefault="00474F65">
      <w:pPr>
        <w:numPr>
          <w:ilvl w:val="1"/>
          <w:numId w:val="2"/>
        </w:numPr>
        <w:ind w:hanging="286"/>
      </w:pPr>
      <w:r>
        <w:t xml:space="preserve">list of subjects written and the grades obtained in each subject; </w:t>
      </w:r>
    </w:p>
    <w:p w:rsidR="00E11BDD" w:rsidRDefault="00474F65">
      <w:pPr>
        <w:numPr>
          <w:ilvl w:val="1"/>
          <w:numId w:val="2"/>
        </w:numPr>
        <w:ind w:hanging="286"/>
      </w:pPr>
      <w:r>
        <w:t xml:space="preserve">proof of ability to pay fees by attaching a letter from a parent/guardian/sponsor confirming sponsorship; </w:t>
      </w:r>
    </w:p>
    <w:p w:rsidR="00E11BDD" w:rsidRDefault="00474F65">
      <w:pPr>
        <w:numPr>
          <w:ilvl w:val="1"/>
          <w:numId w:val="2"/>
        </w:numPr>
        <w:ind w:hanging="286"/>
      </w:pPr>
      <w:r>
        <w:t xml:space="preserve">attach a certified copy of the academic qualification or notification of results or letter of results signed by the head teacher, bearing a school date stamp. </w:t>
      </w:r>
    </w:p>
    <w:p w:rsidR="00E11BDD" w:rsidRDefault="00474F65">
      <w:pPr>
        <w:spacing w:after="35" w:line="240" w:lineRule="auto"/>
        <w:ind w:left="1332" w:firstLine="0"/>
        <w:jc w:val="left"/>
      </w:pPr>
      <w:r>
        <w:rPr>
          <w:b/>
        </w:rPr>
        <w:t xml:space="preserve"> </w:t>
      </w:r>
    </w:p>
    <w:p w:rsidR="00E11BDD" w:rsidRDefault="00474F65">
      <w:r>
        <w:t xml:space="preserve">Alternatively, applicants may fill in an application form which can be obtained from the University Campus or downloaded from the website </w:t>
      </w:r>
      <w:hyperlink r:id="rId8">
        <w:r>
          <w:rPr>
            <w:color w:val="0000FF"/>
            <w:u w:val="single" w:color="0000FF"/>
          </w:rPr>
          <w:t>www.dyuni.ac.mw</w:t>
        </w:r>
      </w:hyperlink>
      <w:hyperlink r:id="rId9">
        <w:r>
          <w:t>.</w:t>
        </w:r>
      </w:hyperlink>
      <w:r>
        <w:t xml:space="preserve"> The application form can also be requested via the following e-mail: </w:t>
      </w:r>
      <w:r>
        <w:rPr>
          <w:color w:val="0000FF"/>
          <w:u w:val="single" w:color="0000FF"/>
        </w:rPr>
        <w:t>admissions@dyuni.ac.mw</w:t>
      </w:r>
      <w:r>
        <w:t xml:space="preserve">. </w:t>
      </w:r>
    </w:p>
    <w:p w:rsidR="00E11BDD" w:rsidRDefault="00474F65">
      <w:pPr>
        <w:spacing w:after="32" w:line="240" w:lineRule="auto"/>
        <w:ind w:left="1332" w:firstLine="0"/>
        <w:jc w:val="left"/>
      </w:pPr>
      <w:r>
        <w:rPr>
          <w:b/>
        </w:rPr>
        <w:t xml:space="preserve"> </w:t>
      </w:r>
    </w:p>
    <w:p w:rsidR="00E11BDD" w:rsidRDefault="00474F65">
      <w:r>
        <w:t xml:space="preserve">A complete application package with the above information should be sent or delivered with evidence that you have deposited a non-refundable admission application fee of </w:t>
      </w:r>
      <w:r w:rsidR="00E0215E">
        <w:rPr>
          <w:b/>
        </w:rPr>
        <w:t>K20, 000.00</w:t>
      </w:r>
      <w:r>
        <w:t xml:space="preserve"> Applications submitted without attaching a bank deposit slip for the admission application fee will not be processed. </w:t>
      </w:r>
    </w:p>
    <w:p w:rsidR="009718C1" w:rsidRDefault="00474F65" w:rsidP="009718C1">
      <w:pPr>
        <w:spacing w:after="35" w:line="240" w:lineRule="auto"/>
        <w:ind w:left="1332" w:firstLine="0"/>
        <w:jc w:val="left"/>
        <w:rPr>
          <w:b/>
        </w:rPr>
      </w:pPr>
      <w:r>
        <w:rPr>
          <w:b/>
        </w:rPr>
        <w:t xml:space="preserve"> </w:t>
      </w:r>
    </w:p>
    <w:p w:rsidR="00E11BDD" w:rsidRDefault="00474F65" w:rsidP="009718C1">
      <w:pPr>
        <w:spacing w:after="35" w:line="240" w:lineRule="auto"/>
        <w:ind w:left="1332" w:firstLine="0"/>
        <w:jc w:val="left"/>
      </w:pPr>
      <w:r>
        <w:rPr>
          <w:b/>
        </w:rPr>
        <w:t xml:space="preserve">PROGRAMMES, ENTRY REQUIREMENTS AND DURATION </w:t>
      </w:r>
    </w:p>
    <w:tbl>
      <w:tblPr>
        <w:tblStyle w:val="TableGrid"/>
        <w:tblW w:w="11023" w:type="dxa"/>
        <w:tblInd w:w="-106" w:type="dxa"/>
        <w:tblCellMar>
          <w:left w:w="70" w:type="dxa"/>
          <w:right w:w="45" w:type="dxa"/>
        </w:tblCellMar>
        <w:tblLook w:val="04A0" w:firstRow="1" w:lastRow="0" w:firstColumn="1" w:lastColumn="0" w:noHBand="0" w:noVBand="1"/>
      </w:tblPr>
      <w:tblGrid>
        <w:gridCol w:w="2446"/>
        <w:gridCol w:w="7202"/>
        <w:gridCol w:w="1375"/>
      </w:tblGrid>
      <w:tr w:rsidR="00E11BDD">
        <w:trPr>
          <w:trHeight w:val="461"/>
        </w:trPr>
        <w:tc>
          <w:tcPr>
            <w:tcW w:w="2446" w:type="dxa"/>
            <w:tcBorders>
              <w:top w:val="single" w:sz="4" w:space="0" w:color="000000"/>
              <w:left w:val="single" w:sz="2" w:space="0" w:color="000000"/>
              <w:bottom w:val="single" w:sz="4" w:space="0" w:color="000000"/>
              <w:right w:val="single" w:sz="4" w:space="0" w:color="000000"/>
            </w:tcBorders>
          </w:tcPr>
          <w:p w:rsidR="00E11BDD" w:rsidRDefault="00474F65">
            <w:pPr>
              <w:spacing w:after="0" w:line="276" w:lineRule="auto"/>
              <w:ind w:left="36" w:firstLine="0"/>
              <w:jc w:val="left"/>
            </w:pPr>
            <w:r>
              <w:rPr>
                <w:b/>
              </w:rPr>
              <w:t xml:space="preserve">PROGRAMMES </w:t>
            </w:r>
          </w:p>
        </w:tc>
        <w:tc>
          <w:tcPr>
            <w:tcW w:w="7202" w:type="dxa"/>
            <w:tcBorders>
              <w:top w:val="single" w:sz="4" w:space="0" w:color="000000"/>
              <w:left w:val="single" w:sz="4" w:space="0" w:color="000000"/>
              <w:bottom w:val="single" w:sz="4" w:space="0" w:color="000000"/>
              <w:right w:val="single" w:sz="4" w:space="0" w:color="000000"/>
            </w:tcBorders>
          </w:tcPr>
          <w:p w:rsidR="00E11BDD" w:rsidRDefault="00474F65">
            <w:pPr>
              <w:spacing w:after="0" w:line="276" w:lineRule="auto"/>
              <w:ind w:left="38" w:firstLine="0"/>
              <w:jc w:val="left"/>
            </w:pPr>
            <w:r>
              <w:rPr>
                <w:b/>
              </w:rPr>
              <w:t>ENTRY REQUIREMENTS</w:t>
            </w:r>
            <w:r>
              <w:t xml:space="preserve"> </w:t>
            </w:r>
          </w:p>
        </w:tc>
        <w:tc>
          <w:tcPr>
            <w:tcW w:w="1375" w:type="dxa"/>
            <w:tcBorders>
              <w:top w:val="single" w:sz="4" w:space="0" w:color="000000"/>
              <w:left w:val="single" w:sz="4" w:space="0" w:color="000000"/>
              <w:bottom w:val="single" w:sz="4" w:space="0" w:color="000000"/>
              <w:right w:val="single" w:sz="4" w:space="0" w:color="000000"/>
            </w:tcBorders>
          </w:tcPr>
          <w:p w:rsidR="00E11BDD" w:rsidRDefault="00474F65">
            <w:pPr>
              <w:spacing w:after="0" w:line="276" w:lineRule="auto"/>
              <w:ind w:left="38" w:firstLine="0"/>
            </w:pPr>
            <w:r>
              <w:rPr>
                <w:b/>
              </w:rPr>
              <w:t xml:space="preserve">DURATION </w:t>
            </w:r>
          </w:p>
        </w:tc>
      </w:tr>
      <w:tr w:rsidR="00E11BDD">
        <w:trPr>
          <w:trHeight w:val="1690"/>
        </w:trPr>
        <w:tc>
          <w:tcPr>
            <w:tcW w:w="2446" w:type="dxa"/>
            <w:tcBorders>
              <w:top w:val="single" w:sz="4" w:space="0" w:color="000000"/>
              <w:left w:val="single" w:sz="2" w:space="0" w:color="000000"/>
              <w:bottom w:val="single" w:sz="4" w:space="0" w:color="000000"/>
              <w:right w:val="single" w:sz="4" w:space="0" w:color="000000"/>
            </w:tcBorders>
          </w:tcPr>
          <w:p w:rsidR="00E11BDD" w:rsidRDefault="00474F65">
            <w:pPr>
              <w:spacing w:after="35" w:line="238" w:lineRule="auto"/>
              <w:ind w:left="36" w:firstLine="0"/>
              <w:jc w:val="left"/>
            </w:pPr>
            <w:r>
              <w:rPr>
                <w:b/>
              </w:rPr>
              <w:lastRenderedPageBreak/>
              <w:t xml:space="preserve">Bachelor of Science in Nursing and </w:t>
            </w:r>
          </w:p>
          <w:p w:rsidR="00E11BDD" w:rsidRDefault="00474F65">
            <w:pPr>
              <w:spacing w:after="0" w:line="276" w:lineRule="auto"/>
              <w:ind w:left="36" w:firstLine="0"/>
              <w:jc w:val="left"/>
            </w:pPr>
            <w:r>
              <w:rPr>
                <w:b/>
              </w:rPr>
              <w:t xml:space="preserve">Midwifery </w:t>
            </w:r>
          </w:p>
        </w:tc>
        <w:tc>
          <w:tcPr>
            <w:tcW w:w="7202" w:type="dxa"/>
            <w:tcBorders>
              <w:top w:val="single" w:sz="4" w:space="0" w:color="000000"/>
              <w:left w:val="single" w:sz="4" w:space="0" w:color="000000"/>
              <w:bottom w:val="single" w:sz="4" w:space="0" w:color="000000"/>
              <w:right w:val="single" w:sz="4" w:space="0" w:color="000000"/>
            </w:tcBorders>
          </w:tcPr>
          <w:p w:rsidR="00E11BDD" w:rsidRDefault="00474F65">
            <w:pPr>
              <w:spacing w:after="46" w:line="240" w:lineRule="auto"/>
              <w:ind w:left="38" w:firstLine="0"/>
              <w:jc w:val="left"/>
            </w:pPr>
            <w:r>
              <w:t xml:space="preserve">Malawi School Certificate of Education or its equivalent; </w:t>
            </w:r>
          </w:p>
          <w:p w:rsidR="00E11BDD" w:rsidRDefault="00474F65">
            <w:pPr>
              <w:numPr>
                <w:ilvl w:val="0"/>
                <w:numId w:val="4"/>
              </w:numPr>
              <w:spacing w:after="46" w:line="238" w:lineRule="auto"/>
              <w:ind w:hanging="180"/>
            </w:pPr>
            <w:r>
              <w:t xml:space="preserve">At least six credits which should include English, Physical Science, Biology and Mathematics and any other two subjects </w:t>
            </w:r>
          </w:p>
          <w:p w:rsidR="00E11BDD" w:rsidRDefault="00474F65">
            <w:pPr>
              <w:numPr>
                <w:ilvl w:val="0"/>
                <w:numId w:val="4"/>
              </w:numPr>
              <w:spacing w:after="46" w:line="240" w:lineRule="auto"/>
              <w:ind w:hanging="180"/>
            </w:pPr>
            <w:r>
              <w:t xml:space="preserve">An aggregate of not more than 30 points in the best six subjects obtained in not more than 2 sittings; </w:t>
            </w:r>
          </w:p>
          <w:p w:rsidR="00E11BDD" w:rsidRDefault="00474F65">
            <w:pPr>
              <w:numPr>
                <w:ilvl w:val="0"/>
                <w:numId w:val="4"/>
              </w:numPr>
              <w:spacing w:after="0" w:line="276" w:lineRule="auto"/>
              <w:ind w:hanging="180"/>
            </w:pPr>
            <w:r>
              <w:t xml:space="preserve">Candidates should be aged between 16-45 years at the time of  application;   </w:t>
            </w:r>
          </w:p>
        </w:tc>
        <w:tc>
          <w:tcPr>
            <w:tcW w:w="1375" w:type="dxa"/>
            <w:tcBorders>
              <w:top w:val="single" w:sz="4" w:space="0" w:color="000000"/>
              <w:left w:val="single" w:sz="4" w:space="0" w:color="000000"/>
              <w:bottom w:val="single" w:sz="4" w:space="0" w:color="000000"/>
              <w:right w:val="single" w:sz="4" w:space="0" w:color="000000"/>
            </w:tcBorders>
          </w:tcPr>
          <w:p w:rsidR="00E11BDD" w:rsidRDefault="00474F65">
            <w:pPr>
              <w:spacing w:after="0" w:line="276" w:lineRule="auto"/>
              <w:ind w:left="38" w:firstLine="0"/>
              <w:jc w:val="left"/>
            </w:pPr>
            <w:r>
              <w:t xml:space="preserve">4 years </w:t>
            </w:r>
          </w:p>
        </w:tc>
      </w:tr>
      <w:tr w:rsidR="00E11BDD">
        <w:trPr>
          <w:trHeight w:val="1445"/>
        </w:trPr>
        <w:tc>
          <w:tcPr>
            <w:tcW w:w="2446" w:type="dxa"/>
            <w:tcBorders>
              <w:top w:val="single" w:sz="4" w:space="0" w:color="000000"/>
              <w:left w:val="single" w:sz="2" w:space="0" w:color="000000"/>
              <w:bottom w:val="single" w:sz="4" w:space="0" w:color="000000"/>
              <w:right w:val="single" w:sz="4" w:space="0" w:color="000000"/>
            </w:tcBorders>
          </w:tcPr>
          <w:p w:rsidR="00E11BDD" w:rsidRDefault="00474F65">
            <w:pPr>
              <w:spacing w:after="0" w:line="276" w:lineRule="auto"/>
              <w:ind w:left="36" w:firstLine="0"/>
              <w:jc w:val="left"/>
            </w:pPr>
            <w:r>
              <w:rPr>
                <w:b/>
              </w:rPr>
              <w:t xml:space="preserve">Bachelor of </w:t>
            </w:r>
            <w:r w:rsidR="00E0215E">
              <w:rPr>
                <w:b/>
              </w:rPr>
              <w:t>Science in</w:t>
            </w:r>
            <w:r>
              <w:rPr>
                <w:b/>
              </w:rPr>
              <w:t xml:space="preserve"> Nursing and Midwifery- Upgrading for NMTs to be BSc Registered Nurses. </w:t>
            </w:r>
          </w:p>
        </w:tc>
        <w:tc>
          <w:tcPr>
            <w:tcW w:w="7202" w:type="dxa"/>
            <w:tcBorders>
              <w:top w:val="single" w:sz="4" w:space="0" w:color="000000"/>
              <w:left w:val="single" w:sz="4" w:space="0" w:color="000000"/>
              <w:bottom w:val="single" w:sz="4" w:space="0" w:color="000000"/>
              <w:right w:val="single" w:sz="4" w:space="0" w:color="000000"/>
            </w:tcBorders>
          </w:tcPr>
          <w:p w:rsidR="00E11BDD" w:rsidRDefault="00474F65">
            <w:pPr>
              <w:spacing w:after="0" w:line="276" w:lineRule="auto"/>
              <w:ind w:left="38" w:firstLine="0"/>
            </w:pPr>
            <w:r>
              <w:rPr>
                <w:rFonts w:ascii="Segoe UI Symbol" w:eastAsia="Segoe UI Symbol" w:hAnsi="Segoe UI Symbol" w:cs="Segoe UI Symbol"/>
              </w:rPr>
              <w:t></w:t>
            </w:r>
            <w:r>
              <w:rPr>
                <w:rFonts w:ascii="Arial" w:eastAsia="Arial" w:hAnsi="Arial" w:cs="Arial"/>
              </w:rPr>
              <w:t xml:space="preserve"> </w:t>
            </w:r>
            <w:r>
              <w:t xml:space="preserve">Practicing Nursing and Midwifery Technicians (NMT) with a college Diploma with at least 3 years working experience and a proof of current registration with the Nurses and Midwives Council of Malawi. </w:t>
            </w:r>
            <w:r>
              <w:rPr>
                <w:rFonts w:ascii="Segoe UI Symbol" w:eastAsia="Segoe UI Symbol" w:hAnsi="Segoe UI Symbol" w:cs="Segoe UI Symbol"/>
              </w:rPr>
              <w:t></w:t>
            </w:r>
            <w:r>
              <w:rPr>
                <w:rFonts w:ascii="Arial" w:eastAsia="Arial" w:hAnsi="Arial" w:cs="Arial"/>
              </w:rPr>
              <w:t xml:space="preserve"> </w:t>
            </w:r>
            <w:r>
              <w:t xml:space="preserve">MSCE or its equivalent with 6 credits in the following subjects: English, Physical Science, Biology, Mathematics, and any other two subjects </w:t>
            </w:r>
          </w:p>
        </w:tc>
        <w:tc>
          <w:tcPr>
            <w:tcW w:w="1375" w:type="dxa"/>
            <w:tcBorders>
              <w:top w:val="single" w:sz="4" w:space="0" w:color="000000"/>
              <w:left w:val="single" w:sz="4" w:space="0" w:color="000000"/>
              <w:bottom w:val="single" w:sz="4" w:space="0" w:color="000000"/>
              <w:right w:val="single" w:sz="4" w:space="0" w:color="000000"/>
            </w:tcBorders>
          </w:tcPr>
          <w:p w:rsidR="00E11BDD" w:rsidRDefault="00474F65">
            <w:pPr>
              <w:spacing w:after="0" w:line="276" w:lineRule="auto"/>
              <w:ind w:left="38" w:firstLine="0"/>
              <w:jc w:val="left"/>
            </w:pPr>
            <w:r>
              <w:t xml:space="preserve">3 years </w:t>
            </w:r>
          </w:p>
        </w:tc>
      </w:tr>
      <w:tr w:rsidR="00E11BDD">
        <w:trPr>
          <w:trHeight w:val="2172"/>
        </w:trPr>
        <w:tc>
          <w:tcPr>
            <w:tcW w:w="2446" w:type="dxa"/>
            <w:tcBorders>
              <w:top w:val="single" w:sz="4" w:space="0" w:color="000000"/>
              <w:left w:val="single" w:sz="2" w:space="0" w:color="000000"/>
              <w:bottom w:val="single" w:sz="4" w:space="0" w:color="000000"/>
              <w:right w:val="single" w:sz="4" w:space="0" w:color="000000"/>
            </w:tcBorders>
          </w:tcPr>
          <w:p w:rsidR="00E11BDD" w:rsidRDefault="00474F65">
            <w:pPr>
              <w:spacing w:after="34"/>
              <w:ind w:left="36" w:firstLine="0"/>
              <w:jc w:val="left"/>
            </w:pPr>
            <w:r>
              <w:rPr>
                <w:b/>
              </w:rPr>
              <w:t xml:space="preserve">Bachelor of Science in Information and Communication </w:t>
            </w:r>
          </w:p>
          <w:p w:rsidR="00E11BDD" w:rsidRDefault="00474F65">
            <w:pPr>
              <w:spacing w:after="0" w:line="276" w:lineRule="auto"/>
              <w:ind w:left="36" w:firstLine="0"/>
              <w:jc w:val="left"/>
            </w:pPr>
            <w:r>
              <w:rPr>
                <w:b/>
              </w:rPr>
              <w:t xml:space="preserve">Technology (ICT) </w:t>
            </w:r>
          </w:p>
        </w:tc>
        <w:tc>
          <w:tcPr>
            <w:tcW w:w="7202" w:type="dxa"/>
            <w:tcBorders>
              <w:top w:val="single" w:sz="4" w:space="0" w:color="000000"/>
              <w:left w:val="single" w:sz="4" w:space="0" w:color="000000"/>
              <w:bottom w:val="single" w:sz="4" w:space="0" w:color="000000"/>
              <w:right w:val="single" w:sz="4" w:space="0" w:color="000000"/>
            </w:tcBorders>
          </w:tcPr>
          <w:p w:rsidR="00E11BDD" w:rsidRDefault="00474F65">
            <w:pPr>
              <w:spacing w:after="46" w:line="240" w:lineRule="auto"/>
              <w:ind w:left="38" w:firstLine="0"/>
              <w:jc w:val="left"/>
            </w:pPr>
            <w:r>
              <w:t xml:space="preserve">Malawi School Certificate of Education or its equivalent: </w:t>
            </w:r>
          </w:p>
          <w:p w:rsidR="00E11BDD" w:rsidRDefault="00474F65">
            <w:pPr>
              <w:numPr>
                <w:ilvl w:val="0"/>
                <w:numId w:val="5"/>
              </w:numPr>
              <w:spacing w:after="46" w:line="240" w:lineRule="auto"/>
              <w:ind w:hanging="180"/>
              <w:jc w:val="left"/>
            </w:pPr>
            <w:r>
              <w:t xml:space="preserve">At least six credits which should include English, Mathematics and any other four related subjects </w:t>
            </w:r>
          </w:p>
          <w:p w:rsidR="00E11BDD" w:rsidRDefault="00474F65">
            <w:pPr>
              <w:numPr>
                <w:ilvl w:val="0"/>
                <w:numId w:val="5"/>
              </w:numPr>
              <w:spacing w:after="46" w:line="238" w:lineRule="auto"/>
              <w:ind w:hanging="180"/>
              <w:jc w:val="left"/>
            </w:pPr>
            <w:r>
              <w:t xml:space="preserve">An aggregate of not more than 30 points in the best six subjects obtained in not more than 2 sittings; </w:t>
            </w:r>
          </w:p>
          <w:p w:rsidR="00E11BDD" w:rsidRDefault="00474F65">
            <w:pPr>
              <w:numPr>
                <w:ilvl w:val="0"/>
                <w:numId w:val="5"/>
              </w:numPr>
              <w:spacing w:after="46" w:line="240" w:lineRule="auto"/>
              <w:ind w:hanging="180"/>
              <w:jc w:val="left"/>
            </w:pPr>
            <w:r>
              <w:t xml:space="preserve">Female students are encouraged to apply. </w:t>
            </w:r>
          </w:p>
          <w:p w:rsidR="00E11BDD" w:rsidRDefault="00474F65">
            <w:pPr>
              <w:numPr>
                <w:ilvl w:val="0"/>
                <w:numId w:val="5"/>
              </w:numPr>
              <w:spacing w:after="34" w:line="240" w:lineRule="auto"/>
              <w:ind w:hanging="180"/>
              <w:jc w:val="left"/>
            </w:pPr>
            <w:r>
              <w:t xml:space="preserve">Candidates should be aged between 16-45 years at the time of  application </w:t>
            </w:r>
          </w:p>
          <w:p w:rsidR="00E11BDD" w:rsidRDefault="00474F65">
            <w:pPr>
              <w:spacing w:after="0" w:line="276" w:lineRule="auto"/>
              <w:ind w:left="38" w:firstLine="0"/>
              <w:jc w:val="left"/>
            </w:pPr>
            <w:r>
              <w:t xml:space="preserve"> </w:t>
            </w:r>
          </w:p>
        </w:tc>
        <w:tc>
          <w:tcPr>
            <w:tcW w:w="1375" w:type="dxa"/>
            <w:tcBorders>
              <w:top w:val="single" w:sz="4" w:space="0" w:color="000000"/>
              <w:left w:val="single" w:sz="4" w:space="0" w:color="000000"/>
              <w:bottom w:val="single" w:sz="4" w:space="0" w:color="000000"/>
              <w:right w:val="single" w:sz="4" w:space="0" w:color="000000"/>
            </w:tcBorders>
          </w:tcPr>
          <w:p w:rsidR="00E11BDD" w:rsidRDefault="00474F65">
            <w:pPr>
              <w:spacing w:after="32" w:line="240" w:lineRule="auto"/>
              <w:ind w:left="38" w:firstLine="0"/>
              <w:jc w:val="left"/>
            </w:pPr>
            <w:r>
              <w:t xml:space="preserve"> </w:t>
            </w:r>
          </w:p>
          <w:p w:rsidR="00E11BDD" w:rsidRDefault="00474F65">
            <w:pPr>
              <w:spacing w:after="0" w:line="276" w:lineRule="auto"/>
              <w:ind w:left="38" w:firstLine="0"/>
              <w:jc w:val="left"/>
            </w:pPr>
            <w:r>
              <w:t xml:space="preserve">4 years </w:t>
            </w:r>
          </w:p>
        </w:tc>
      </w:tr>
      <w:tr w:rsidR="00E11BDD">
        <w:trPr>
          <w:trHeight w:val="1925"/>
        </w:trPr>
        <w:tc>
          <w:tcPr>
            <w:tcW w:w="2446" w:type="dxa"/>
            <w:tcBorders>
              <w:top w:val="single" w:sz="4" w:space="0" w:color="000000"/>
              <w:left w:val="single" w:sz="2" w:space="0" w:color="000000"/>
              <w:bottom w:val="single" w:sz="4" w:space="0" w:color="000000"/>
              <w:right w:val="single" w:sz="4" w:space="0" w:color="000000"/>
            </w:tcBorders>
          </w:tcPr>
          <w:p w:rsidR="00E11BDD" w:rsidRDefault="00474F65">
            <w:pPr>
              <w:spacing w:after="34" w:line="240" w:lineRule="auto"/>
              <w:ind w:left="36" w:firstLine="0"/>
              <w:jc w:val="left"/>
            </w:pPr>
            <w:r>
              <w:rPr>
                <w:b/>
              </w:rPr>
              <w:t xml:space="preserve">Bachelor of </w:t>
            </w:r>
          </w:p>
          <w:p w:rsidR="00E11BDD" w:rsidRDefault="00474F65">
            <w:pPr>
              <w:spacing w:after="33" w:line="240" w:lineRule="auto"/>
              <w:ind w:left="36" w:firstLine="0"/>
              <w:jc w:val="left"/>
            </w:pPr>
            <w:r>
              <w:rPr>
                <w:b/>
              </w:rPr>
              <w:t xml:space="preserve">Commerce in; </w:t>
            </w:r>
          </w:p>
          <w:p w:rsidR="00E11BDD" w:rsidRDefault="00474F65">
            <w:pPr>
              <w:numPr>
                <w:ilvl w:val="0"/>
                <w:numId w:val="6"/>
              </w:numPr>
              <w:spacing w:after="35" w:line="240" w:lineRule="auto"/>
              <w:ind w:hanging="360"/>
              <w:jc w:val="left"/>
            </w:pPr>
            <w:r>
              <w:rPr>
                <w:b/>
              </w:rPr>
              <w:t xml:space="preserve">Business </w:t>
            </w:r>
          </w:p>
          <w:p w:rsidR="00E11BDD" w:rsidRDefault="00474F65">
            <w:pPr>
              <w:spacing w:after="31" w:line="240" w:lineRule="auto"/>
              <w:ind w:left="0" w:firstLine="0"/>
              <w:jc w:val="center"/>
            </w:pPr>
            <w:r>
              <w:rPr>
                <w:b/>
              </w:rPr>
              <w:t xml:space="preserve">Administration </w:t>
            </w:r>
          </w:p>
          <w:p w:rsidR="00E11BDD" w:rsidRDefault="00474F65">
            <w:pPr>
              <w:numPr>
                <w:ilvl w:val="0"/>
                <w:numId w:val="6"/>
              </w:numPr>
              <w:spacing w:after="33" w:line="240" w:lineRule="auto"/>
              <w:ind w:hanging="360"/>
              <w:jc w:val="left"/>
            </w:pPr>
            <w:r>
              <w:rPr>
                <w:b/>
              </w:rPr>
              <w:t xml:space="preserve">Accountancy </w:t>
            </w:r>
          </w:p>
          <w:p w:rsidR="00E11BDD" w:rsidRDefault="00474F65">
            <w:pPr>
              <w:numPr>
                <w:ilvl w:val="0"/>
                <w:numId w:val="6"/>
              </w:numPr>
              <w:spacing w:after="34" w:line="240" w:lineRule="auto"/>
              <w:ind w:hanging="360"/>
              <w:jc w:val="left"/>
            </w:pPr>
            <w:r>
              <w:rPr>
                <w:b/>
              </w:rPr>
              <w:t xml:space="preserve">Human Resources </w:t>
            </w:r>
          </w:p>
          <w:p w:rsidR="00E11BDD" w:rsidRDefault="00474F65">
            <w:pPr>
              <w:spacing w:after="0" w:line="276" w:lineRule="auto"/>
              <w:ind w:left="0" w:firstLine="0"/>
              <w:jc w:val="center"/>
            </w:pPr>
            <w:r>
              <w:rPr>
                <w:b/>
              </w:rPr>
              <w:t xml:space="preserve">Management </w:t>
            </w:r>
          </w:p>
        </w:tc>
        <w:tc>
          <w:tcPr>
            <w:tcW w:w="7202" w:type="dxa"/>
            <w:tcBorders>
              <w:top w:val="single" w:sz="4" w:space="0" w:color="000000"/>
              <w:left w:val="single" w:sz="4" w:space="0" w:color="000000"/>
              <w:bottom w:val="single" w:sz="4" w:space="0" w:color="000000"/>
              <w:right w:val="single" w:sz="4" w:space="0" w:color="000000"/>
            </w:tcBorders>
          </w:tcPr>
          <w:p w:rsidR="00E11BDD" w:rsidRDefault="00474F65">
            <w:pPr>
              <w:spacing w:after="46" w:line="240" w:lineRule="auto"/>
              <w:ind w:left="38" w:firstLine="0"/>
            </w:pPr>
            <w:r>
              <w:t>Malawi School Certificate of Education or its equivalen</w:t>
            </w:r>
            <w:r w:rsidR="00663C5C">
              <w:t>t obtained not earlier than 2018</w:t>
            </w:r>
            <w:r>
              <w:t xml:space="preserve"> with: </w:t>
            </w:r>
          </w:p>
          <w:p w:rsidR="00E11BDD" w:rsidRDefault="00474F65">
            <w:pPr>
              <w:numPr>
                <w:ilvl w:val="0"/>
                <w:numId w:val="7"/>
              </w:numPr>
              <w:spacing w:after="46" w:line="240" w:lineRule="auto"/>
              <w:ind w:hanging="180"/>
            </w:pPr>
            <w:r>
              <w:t xml:space="preserve">At least six credits which should include English, Mathematics and any other four subjects </w:t>
            </w:r>
          </w:p>
          <w:p w:rsidR="00E11BDD" w:rsidRDefault="00474F65">
            <w:pPr>
              <w:numPr>
                <w:ilvl w:val="0"/>
                <w:numId w:val="7"/>
              </w:numPr>
              <w:spacing w:after="46" w:line="241" w:lineRule="auto"/>
              <w:ind w:hanging="180"/>
            </w:pPr>
            <w:r>
              <w:t xml:space="preserve">An aggregate of not more than 30 points in the best six subjects obtained in not more than 2 sittings; </w:t>
            </w:r>
          </w:p>
          <w:p w:rsidR="00E11BDD" w:rsidRDefault="00474F65">
            <w:pPr>
              <w:numPr>
                <w:ilvl w:val="0"/>
                <w:numId w:val="7"/>
              </w:numPr>
              <w:spacing w:after="0" w:line="276" w:lineRule="auto"/>
              <w:ind w:hanging="180"/>
            </w:pPr>
            <w:r>
              <w:t xml:space="preserve">Candidates should be aged between 16-45 years at the time of  application </w:t>
            </w:r>
          </w:p>
        </w:tc>
        <w:tc>
          <w:tcPr>
            <w:tcW w:w="1375" w:type="dxa"/>
            <w:tcBorders>
              <w:top w:val="single" w:sz="4" w:space="0" w:color="000000"/>
              <w:left w:val="single" w:sz="4" w:space="0" w:color="000000"/>
              <w:bottom w:val="single" w:sz="4" w:space="0" w:color="000000"/>
              <w:right w:val="single" w:sz="4" w:space="0" w:color="000000"/>
            </w:tcBorders>
          </w:tcPr>
          <w:p w:rsidR="00E11BDD" w:rsidRDefault="00474F65">
            <w:pPr>
              <w:spacing w:after="0" w:line="276" w:lineRule="auto"/>
              <w:ind w:left="38" w:firstLine="0"/>
              <w:jc w:val="left"/>
            </w:pPr>
            <w:r>
              <w:t xml:space="preserve">4 years </w:t>
            </w:r>
          </w:p>
        </w:tc>
      </w:tr>
      <w:tr w:rsidR="00E11BDD">
        <w:trPr>
          <w:trHeight w:val="1524"/>
        </w:trPr>
        <w:tc>
          <w:tcPr>
            <w:tcW w:w="2446" w:type="dxa"/>
            <w:tcBorders>
              <w:top w:val="single" w:sz="4" w:space="0" w:color="000000"/>
              <w:left w:val="single" w:sz="2" w:space="0" w:color="000000"/>
              <w:bottom w:val="single" w:sz="4" w:space="0" w:color="000000"/>
              <w:right w:val="single" w:sz="4" w:space="0" w:color="000000"/>
            </w:tcBorders>
          </w:tcPr>
          <w:p w:rsidR="00E11BDD" w:rsidRDefault="00474F65">
            <w:pPr>
              <w:spacing w:after="0" w:line="276" w:lineRule="auto"/>
              <w:ind w:left="36" w:firstLine="0"/>
              <w:jc w:val="left"/>
            </w:pPr>
            <w:r>
              <w:rPr>
                <w:b/>
              </w:rPr>
              <w:t xml:space="preserve">Master of Science in Data Science </w:t>
            </w:r>
          </w:p>
        </w:tc>
        <w:tc>
          <w:tcPr>
            <w:tcW w:w="7202" w:type="dxa"/>
            <w:tcBorders>
              <w:top w:val="single" w:sz="4" w:space="0" w:color="000000"/>
              <w:left w:val="single" w:sz="4" w:space="0" w:color="000000"/>
              <w:bottom w:val="single" w:sz="4" w:space="0" w:color="000000"/>
              <w:right w:val="single" w:sz="4" w:space="0" w:color="000000"/>
            </w:tcBorders>
          </w:tcPr>
          <w:p w:rsidR="00E11BDD" w:rsidRDefault="00474F65">
            <w:pPr>
              <w:spacing w:after="46" w:line="240" w:lineRule="auto"/>
              <w:ind w:left="38" w:firstLine="0"/>
              <w:jc w:val="left"/>
            </w:pPr>
            <w:r>
              <w:t xml:space="preserve"> </w:t>
            </w:r>
          </w:p>
          <w:p w:rsidR="00E11BDD" w:rsidRDefault="00474F65">
            <w:pPr>
              <w:numPr>
                <w:ilvl w:val="0"/>
                <w:numId w:val="8"/>
              </w:numPr>
              <w:spacing w:after="46" w:line="240" w:lineRule="auto"/>
              <w:ind w:hanging="360"/>
            </w:pPr>
            <w:r>
              <w:t xml:space="preserve">At least a first degree in Computer Science, Information Systems, Information and Communication Technology or equivalent. </w:t>
            </w:r>
          </w:p>
          <w:p w:rsidR="00E11BDD" w:rsidRDefault="00474F65">
            <w:pPr>
              <w:numPr>
                <w:ilvl w:val="0"/>
                <w:numId w:val="8"/>
              </w:numPr>
              <w:spacing w:after="46" w:line="240" w:lineRule="auto"/>
              <w:ind w:hanging="360"/>
            </w:pPr>
            <w:r>
              <w:t xml:space="preserve">At least two years’ experience in industry </w:t>
            </w:r>
          </w:p>
          <w:p w:rsidR="00E11BDD" w:rsidRDefault="00474F65">
            <w:pPr>
              <w:numPr>
                <w:ilvl w:val="0"/>
                <w:numId w:val="8"/>
              </w:numPr>
              <w:spacing w:after="0" w:line="276" w:lineRule="auto"/>
              <w:ind w:hanging="360"/>
            </w:pPr>
            <w:r>
              <w:t xml:space="preserve">A letter of undertaking to pay the required fees from the applicants with evidence of a reliable source of income </w:t>
            </w:r>
          </w:p>
        </w:tc>
        <w:tc>
          <w:tcPr>
            <w:tcW w:w="1375" w:type="dxa"/>
            <w:tcBorders>
              <w:top w:val="single" w:sz="4" w:space="0" w:color="000000"/>
              <w:left w:val="single" w:sz="4" w:space="0" w:color="000000"/>
              <w:bottom w:val="single" w:sz="4" w:space="0" w:color="000000"/>
              <w:right w:val="single" w:sz="4" w:space="0" w:color="000000"/>
            </w:tcBorders>
          </w:tcPr>
          <w:p w:rsidR="00E11BDD" w:rsidRDefault="00474F65">
            <w:pPr>
              <w:spacing w:after="0" w:line="276" w:lineRule="auto"/>
              <w:ind w:left="38" w:firstLine="0"/>
              <w:jc w:val="left"/>
            </w:pPr>
            <w:r>
              <w:t xml:space="preserve">2 years (18 months) </w:t>
            </w:r>
          </w:p>
        </w:tc>
      </w:tr>
      <w:tr w:rsidR="00E11BDD">
        <w:trPr>
          <w:trHeight w:val="2617"/>
        </w:trPr>
        <w:tc>
          <w:tcPr>
            <w:tcW w:w="11023" w:type="dxa"/>
            <w:gridSpan w:val="3"/>
            <w:tcBorders>
              <w:top w:val="single" w:sz="4" w:space="0" w:color="000000"/>
              <w:left w:val="single" w:sz="2" w:space="0" w:color="000000"/>
              <w:bottom w:val="single" w:sz="4" w:space="0" w:color="000000"/>
              <w:right w:val="single" w:sz="4" w:space="0" w:color="000000"/>
            </w:tcBorders>
          </w:tcPr>
          <w:p w:rsidR="00E11BDD" w:rsidRDefault="00474F65">
            <w:pPr>
              <w:spacing w:after="34" w:line="240" w:lineRule="auto"/>
              <w:ind w:left="36" w:firstLine="0"/>
              <w:jc w:val="left"/>
            </w:pPr>
            <w:r>
              <w:rPr>
                <w:i/>
              </w:rPr>
              <w:t xml:space="preserve">Interpretation of IGCSE Grades: </w:t>
            </w:r>
          </w:p>
          <w:p w:rsidR="00E11BDD" w:rsidRDefault="00474F65">
            <w:pPr>
              <w:spacing w:after="34" w:line="240" w:lineRule="auto"/>
              <w:ind w:left="36" w:firstLine="0"/>
            </w:pPr>
            <w:r>
              <w:t xml:space="preserve">The following is the interpretation of IGCSE results for admission purposes: A*= 1; A = 2; B = 3; C = 5; D = 7; EFG = 8.  </w:t>
            </w:r>
          </w:p>
          <w:p w:rsidR="00E11BDD" w:rsidRDefault="00474F65">
            <w:pPr>
              <w:spacing w:after="46" w:line="240" w:lineRule="auto"/>
              <w:ind w:left="36" w:firstLine="0"/>
              <w:jc w:val="left"/>
            </w:pPr>
            <w:r>
              <w:rPr>
                <w:b/>
              </w:rPr>
              <w:t xml:space="preserve">Note: </w:t>
            </w:r>
            <w:r>
              <w:t xml:space="preserve"> </w:t>
            </w:r>
          </w:p>
          <w:p w:rsidR="00E11BDD" w:rsidRDefault="00474F65">
            <w:pPr>
              <w:numPr>
                <w:ilvl w:val="0"/>
                <w:numId w:val="9"/>
              </w:numPr>
              <w:spacing w:after="47" w:line="240" w:lineRule="auto"/>
              <w:ind w:right="2" w:hanging="360"/>
            </w:pPr>
            <w:r>
              <w:t xml:space="preserve">Candidates who failed to satisfy the </w:t>
            </w:r>
            <w:r w:rsidR="00E958B0">
              <w:t>admission criteria above in 2022 0r 2023</w:t>
            </w:r>
            <w:r>
              <w:t xml:space="preserve"> but successfully improved their grades after re-sitting a </w:t>
            </w:r>
            <w:r w:rsidR="00E958B0">
              <w:t>maximum of four subjects in 2023</w:t>
            </w:r>
            <w:r>
              <w:t xml:space="preserve"> may use their supplementary statements for purposes of accumulating credits.  </w:t>
            </w:r>
          </w:p>
          <w:p w:rsidR="00E11BDD" w:rsidRDefault="00474F65">
            <w:pPr>
              <w:numPr>
                <w:ilvl w:val="0"/>
                <w:numId w:val="9"/>
              </w:numPr>
              <w:spacing w:after="0" w:line="276" w:lineRule="auto"/>
              <w:ind w:right="2" w:hanging="360"/>
            </w:pPr>
            <w:r>
              <w:t>Candidates cannot combine grades from two independent certificates, i.e. candidates who were aw</w:t>
            </w:r>
            <w:r w:rsidR="00E958B0">
              <w:t>arded a full certificate in 2020</w:t>
            </w:r>
            <w:r>
              <w:t xml:space="preserve"> or 20</w:t>
            </w:r>
            <w:r w:rsidR="007569D9">
              <w:t>21</w:t>
            </w:r>
            <w:r w:rsidR="00E958B0">
              <w:t xml:space="preserve"> and re-attempted MSCE in 2022 or 2023</w:t>
            </w:r>
            <w:r>
              <w:t xml:space="preserve"> and obtained another full certificate cannot combine grades from the two independent certificates for purposes of accumulating credits.  </w:t>
            </w:r>
          </w:p>
        </w:tc>
      </w:tr>
    </w:tbl>
    <w:p w:rsidR="00E11BDD" w:rsidRDefault="00474F65">
      <w:pPr>
        <w:spacing w:after="313" w:line="240" w:lineRule="auto"/>
        <w:ind w:left="1332" w:firstLine="0"/>
        <w:jc w:val="left"/>
      </w:pPr>
      <w:r>
        <w:rPr>
          <w:b/>
        </w:rPr>
        <w:t xml:space="preserve"> </w:t>
      </w:r>
    </w:p>
    <w:p w:rsidR="00E11BDD" w:rsidRDefault="00474F65">
      <w:pPr>
        <w:spacing w:after="0" w:line="240" w:lineRule="auto"/>
        <w:ind w:left="1332" w:firstLine="0"/>
        <w:jc w:val="left"/>
      </w:pPr>
      <w:r>
        <w:rPr>
          <w:b/>
        </w:rPr>
        <w:t xml:space="preserve"> </w:t>
      </w:r>
    </w:p>
    <w:p w:rsidR="00E11BDD" w:rsidRDefault="00474F65">
      <w:pPr>
        <w:numPr>
          <w:ilvl w:val="0"/>
          <w:numId w:val="3"/>
        </w:numPr>
        <w:spacing w:after="318" w:line="246" w:lineRule="auto"/>
        <w:ind w:right="-15" w:hanging="360"/>
        <w:jc w:val="left"/>
      </w:pPr>
      <w:r>
        <w:rPr>
          <w:b/>
        </w:rPr>
        <w:t xml:space="preserve">STUDY ABROAD PROGRAM (Masters and PhD Degree Programs) </w:t>
      </w:r>
    </w:p>
    <w:p w:rsidR="00E11BDD" w:rsidRDefault="00474F65">
      <w:pPr>
        <w:spacing w:after="331"/>
        <w:ind w:left="1332" w:firstLine="0"/>
        <w:jc w:val="left"/>
      </w:pPr>
      <w:r>
        <w:lastRenderedPageBreak/>
        <w:t xml:space="preserve">Daeyang University provides an opportunity to deserving students to farther their education abroad. Currently, five candidates of the ICT College are participating in the study abroad programme and are pursuing Masters or PhD programmes at different Universities in South Korea. </w:t>
      </w:r>
    </w:p>
    <w:p w:rsidR="00E11BDD" w:rsidRDefault="00474F65">
      <w:pPr>
        <w:numPr>
          <w:ilvl w:val="0"/>
          <w:numId w:val="3"/>
        </w:numPr>
        <w:spacing w:after="33" w:line="246" w:lineRule="auto"/>
        <w:ind w:right="-15" w:hanging="360"/>
        <w:jc w:val="left"/>
      </w:pPr>
      <w:r>
        <w:rPr>
          <w:b/>
        </w:rPr>
        <w:t xml:space="preserve">FEES STRUCTURE  </w:t>
      </w:r>
    </w:p>
    <w:p w:rsidR="00E11BDD" w:rsidRDefault="00474F65">
      <w:pPr>
        <w:spacing w:after="4" w:line="276" w:lineRule="auto"/>
        <w:ind w:left="1692" w:firstLine="0"/>
        <w:jc w:val="left"/>
      </w:pPr>
      <w:r>
        <w:rPr>
          <w:b/>
        </w:rPr>
        <w:t xml:space="preserve"> </w:t>
      </w:r>
    </w:p>
    <w:tbl>
      <w:tblPr>
        <w:tblW w:w="8975" w:type="dxa"/>
        <w:tblInd w:w="1365" w:type="dxa"/>
        <w:tblLook w:val="04A0" w:firstRow="1" w:lastRow="0" w:firstColumn="1" w:lastColumn="0" w:noHBand="0" w:noVBand="1"/>
      </w:tblPr>
      <w:tblGrid>
        <w:gridCol w:w="3185"/>
        <w:gridCol w:w="1453"/>
        <w:gridCol w:w="1093"/>
        <w:gridCol w:w="1354"/>
        <w:gridCol w:w="1890"/>
      </w:tblGrid>
      <w:tr w:rsidR="00692BDD" w:rsidRPr="00D524ED" w:rsidTr="00692BDD">
        <w:trPr>
          <w:trHeight w:val="270"/>
        </w:trPr>
        <w:tc>
          <w:tcPr>
            <w:tcW w:w="318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p>
        </w:tc>
        <w:tc>
          <w:tcPr>
            <w:tcW w:w="1453" w:type="dxa"/>
            <w:tcBorders>
              <w:top w:val="single" w:sz="8" w:space="0" w:color="auto"/>
              <w:left w:val="nil"/>
              <w:bottom w:val="single" w:sz="8" w:space="0" w:color="auto"/>
              <w:right w:val="single" w:sz="4"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 xml:space="preserve">NURSING </w:t>
            </w:r>
          </w:p>
        </w:tc>
        <w:tc>
          <w:tcPr>
            <w:tcW w:w="1093" w:type="dxa"/>
            <w:tcBorders>
              <w:top w:val="single" w:sz="8" w:space="0" w:color="auto"/>
              <w:left w:val="nil"/>
              <w:bottom w:val="single" w:sz="8" w:space="0" w:color="auto"/>
              <w:right w:val="single" w:sz="4"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ICT</w:t>
            </w:r>
          </w:p>
        </w:tc>
        <w:tc>
          <w:tcPr>
            <w:tcW w:w="1354" w:type="dxa"/>
            <w:tcBorders>
              <w:top w:val="single" w:sz="8" w:space="0" w:color="auto"/>
              <w:left w:val="nil"/>
              <w:bottom w:val="single" w:sz="8" w:space="0" w:color="auto"/>
              <w:right w:val="single" w:sz="4"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Commerce</w:t>
            </w:r>
          </w:p>
        </w:tc>
        <w:tc>
          <w:tcPr>
            <w:tcW w:w="1890" w:type="dxa"/>
            <w:tcBorders>
              <w:top w:val="single" w:sz="8" w:space="0" w:color="auto"/>
              <w:left w:val="nil"/>
              <w:bottom w:val="single" w:sz="8" w:space="0" w:color="auto"/>
              <w:right w:val="single" w:sz="8"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MSc. DATA SCIENCE</w:t>
            </w:r>
          </w:p>
        </w:tc>
      </w:tr>
      <w:tr w:rsidR="00692BDD" w:rsidRPr="00D524ED" w:rsidTr="00692BDD">
        <w:trPr>
          <w:trHeight w:val="255"/>
        </w:trPr>
        <w:tc>
          <w:tcPr>
            <w:tcW w:w="3185" w:type="dxa"/>
            <w:tcBorders>
              <w:top w:val="nil"/>
              <w:left w:val="single" w:sz="8" w:space="0" w:color="auto"/>
              <w:bottom w:val="single" w:sz="4" w:space="0" w:color="auto"/>
              <w:right w:val="single" w:sz="4"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Tuition per semester</w:t>
            </w:r>
          </w:p>
        </w:tc>
        <w:tc>
          <w:tcPr>
            <w:tcW w:w="1453" w:type="dxa"/>
            <w:tcBorders>
              <w:top w:val="nil"/>
              <w:left w:val="nil"/>
              <w:bottom w:val="single" w:sz="4" w:space="0" w:color="auto"/>
              <w:right w:val="single" w:sz="4" w:space="0" w:color="auto"/>
            </w:tcBorders>
            <w:shd w:val="clear" w:color="auto" w:fill="auto"/>
            <w:noWrap/>
            <w:vAlign w:val="bottom"/>
            <w:hideMark/>
          </w:tcPr>
          <w:p w:rsidR="00D524ED" w:rsidRPr="00D524ED" w:rsidRDefault="00692BDD" w:rsidP="00D524ED">
            <w:pPr>
              <w:spacing w:after="0" w:line="240" w:lineRule="auto"/>
              <w:ind w:left="0" w:firstLine="0"/>
              <w:jc w:val="left"/>
              <w:rPr>
                <w:rFonts w:eastAsia="Times New Roman" w:cs="Times New Roman"/>
                <w:sz w:val="18"/>
                <w:szCs w:val="18"/>
              </w:rPr>
            </w:pPr>
            <w:r>
              <w:rPr>
                <w:rFonts w:eastAsia="Times New Roman" w:cs="Times New Roman"/>
                <w:sz w:val="18"/>
                <w:szCs w:val="18"/>
              </w:rPr>
              <w:t>K748, 800</w:t>
            </w:r>
          </w:p>
        </w:tc>
        <w:tc>
          <w:tcPr>
            <w:tcW w:w="1093" w:type="dxa"/>
            <w:tcBorders>
              <w:top w:val="nil"/>
              <w:left w:val="nil"/>
              <w:bottom w:val="single" w:sz="4" w:space="0" w:color="auto"/>
              <w:right w:val="single" w:sz="4" w:space="0" w:color="auto"/>
            </w:tcBorders>
            <w:shd w:val="clear" w:color="auto" w:fill="auto"/>
            <w:noWrap/>
            <w:vAlign w:val="bottom"/>
            <w:hideMark/>
          </w:tcPr>
          <w:p w:rsidR="00D524ED" w:rsidRPr="00D524ED" w:rsidRDefault="003B4391" w:rsidP="00D524ED">
            <w:pPr>
              <w:spacing w:after="0" w:line="240" w:lineRule="auto"/>
              <w:ind w:left="0" w:firstLine="0"/>
              <w:jc w:val="left"/>
              <w:rPr>
                <w:rFonts w:eastAsia="Times New Roman" w:cs="Times New Roman"/>
                <w:sz w:val="18"/>
                <w:szCs w:val="18"/>
              </w:rPr>
            </w:pPr>
            <w:r>
              <w:rPr>
                <w:rFonts w:eastAsia="Times New Roman" w:cs="Times New Roman"/>
                <w:sz w:val="18"/>
                <w:szCs w:val="18"/>
              </w:rPr>
              <w:t>K</w:t>
            </w:r>
            <w:r w:rsidR="00D524ED" w:rsidRPr="00D524ED">
              <w:rPr>
                <w:rFonts w:eastAsia="Times New Roman" w:cs="Times New Roman"/>
                <w:sz w:val="18"/>
                <w:szCs w:val="18"/>
              </w:rPr>
              <w:t>678,600</w:t>
            </w:r>
          </w:p>
        </w:tc>
        <w:tc>
          <w:tcPr>
            <w:tcW w:w="1354" w:type="dxa"/>
            <w:tcBorders>
              <w:top w:val="nil"/>
              <w:left w:val="nil"/>
              <w:bottom w:val="single" w:sz="4" w:space="0" w:color="auto"/>
              <w:right w:val="single" w:sz="4" w:space="0" w:color="auto"/>
            </w:tcBorders>
            <w:shd w:val="clear" w:color="auto" w:fill="auto"/>
            <w:noWrap/>
            <w:vAlign w:val="bottom"/>
            <w:hideMark/>
          </w:tcPr>
          <w:p w:rsidR="00D524ED" w:rsidRPr="00D524ED" w:rsidRDefault="003B4391" w:rsidP="00D524ED">
            <w:pPr>
              <w:spacing w:after="0" w:line="240" w:lineRule="auto"/>
              <w:ind w:left="0" w:firstLine="0"/>
              <w:jc w:val="left"/>
              <w:rPr>
                <w:rFonts w:eastAsia="Times New Roman" w:cs="Times New Roman"/>
                <w:sz w:val="18"/>
                <w:szCs w:val="18"/>
              </w:rPr>
            </w:pPr>
            <w:r>
              <w:rPr>
                <w:rFonts w:eastAsia="Times New Roman" w:cs="Times New Roman"/>
                <w:sz w:val="18"/>
                <w:szCs w:val="18"/>
              </w:rPr>
              <w:t>K</w:t>
            </w:r>
            <w:r w:rsidR="00D524ED" w:rsidRPr="00D524ED">
              <w:rPr>
                <w:rFonts w:eastAsia="Times New Roman" w:cs="Times New Roman"/>
                <w:sz w:val="18"/>
                <w:szCs w:val="18"/>
              </w:rPr>
              <w:t>678,600</w:t>
            </w:r>
          </w:p>
        </w:tc>
        <w:tc>
          <w:tcPr>
            <w:tcW w:w="1890" w:type="dxa"/>
            <w:tcBorders>
              <w:top w:val="nil"/>
              <w:left w:val="nil"/>
              <w:bottom w:val="single" w:sz="4" w:space="0" w:color="auto"/>
              <w:right w:val="single" w:sz="8"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1</w:t>
            </w:r>
            <w:r w:rsidR="003B4391">
              <w:rPr>
                <w:rFonts w:eastAsia="Times New Roman" w:cs="Times New Roman"/>
                <w:sz w:val="18"/>
                <w:szCs w:val="18"/>
              </w:rPr>
              <w:t>,</w:t>
            </w:r>
            <w:r w:rsidRPr="00D524ED">
              <w:rPr>
                <w:rFonts w:eastAsia="Times New Roman" w:cs="Times New Roman"/>
                <w:sz w:val="18"/>
                <w:szCs w:val="18"/>
              </w:rPr>
              <w:t>500</w:t>
            </w:r>
            <w:r w:rsidR="003B4391">
              <w:rPr>
                <w:rFonts w:eastAsia="Times New Roman" w:cs="Times New Roman"/>
                <w:sz w:val="18"/>
                <w:szCs w:val="18"/>
              </w:rPr>
              <w:t xml:space="preserve"> </w:t>
            </w:r>
            <w:r w:rsidRPr="00D524ED">
              <w:rPr>
                <w:rFonts w:eastAsia="Times New Roman" w:cs="Times New Roman"/>
                <w:sz w:val="18"/>
                <w:szCs w:val="18"/>
              </w:rPr>
              <w:t>000</w:t>
            </w:r>
          </w:p>
        </w:tc>
      </w:tr>
      <w:tr w:rsidR="00692BDD" w:rsidRPr="00D524ED" w:rsidTr="00692BDD">
        <w:trPr>
          <w:trHeight w:val="255"/>
        </w:trPr>
        <w:tc>
          <w:tcPr>
            <w:tcW w:w="3185" w:type="dxa"/>
            <w:tcBorders>
              <w:top w:val="nil"/>
              <w:left w:val="single" w:sz="8" w:space="0" w:color="auto"/>
              <w:bottom w:val="single" w:sz="4" w:space="0" w:color="auto"/>
              <w:right w:val="single" w:sz="4"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Accommodation Per Semester</w:t>
            </w:r>
          </w:p>
        </w:tc>
        <w:tc>
          <w:tcPr>
            <w:tcW w:w="1453" w:type="dxa"/>
            <w:tcBorders>
              <w:top w:val="nil"/>
              <w:left w:val="nil"/>
              <w:bottom w:val="single" w:sz="4" w:space="0" w:color="auto"/>
              <w:right w:val="single" w:sz="4"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K175</w:t>
            </w:r>
            <w:r w:rsidR="00692BDD">
              <w:rPr>
                <w:rFonts w:eastAsia="Times New Roman" w:cs="Times New Roman"/>
                <w:sz w:val="18"/>
                <w:szCs w:val="18"/>
              </w:rPr>
              <w:t xml:space="preserve">, </w:t>
            </w:r>
            <w:r w:rsidRPr="00D524ED">
              <w:rPr>
                <w:rFonts w:eastAsia="Times New Roman" w:cs="Times New Roman"/>
                <w:sz w:val="18"/>
                <w:szCs w:val="18"/>
              </w:rPr>
              <w:t>500</w:t>
            </w:r>
          </w:p>
        </w:tc>
        <w:tc>
          <w:tcPr>
            <w:tcW w:w="1093" w:type="dxa"/>
            <w:tcBorders>
              <w:top w:val="nil"/>
              <w:left w:val="nil"/>
              <w:bottom w:val="single" w:sz="4" w:space="0" w:color="auto"/>
              <w:right w:val="single" w:sz="4" w:space="0" w:color="auto"/>
            </w:tcBorders>
            <w:shd w:val="clear" w:color="auto" w:fill="auto"/>
            <w:noWrap/>
            <w:vAlign w:val="bottom"/>
            <w:hideMark/>
          </w:tcPr>
          <w:p w:rsidR="00D524ED" w:rsidRPr="00D524ED" w:rsidRDefault="003B4391" w:rsidP="00D524ED">
            <w:pPr>
              <w:spacing w:after="0" w:line="240" w:lineRule="auto"/>
              <w:ind w:left="0" w:firstLine="0"/>
              <w:jc w:val="left"/>
              <w:rPr>
                <w:rFonts w:eastAsia="Times New Roman" w:cs="Times New Roman"/>
                <w:sz w:val="18"/>
                <w:szCs w:val="18"/>
              </w:rPr>
            </w:pPr>
            <w:r>
              <w:rPr>
                <w:rFonts w:eastAsia="Times New Roman" w:cs="Times New Roman"/>
                <w:sz w:val="18"/>
                <w:szCs w:val="18"/>
              </w:rPr>
              <w:t>K</w:t>
            </w:r>
            <w:r w:rsidR="00D524ED" w:rsidRPr="00D524ED">
              <w:rPr>
                <w:rFonts w:eastAsia="Times New Roman" w:cs="Times New Roman"/>
                <w:sz w:val="18"/>
                <w:szCs w:val="18"/>
              </w:rPr>
              <w:t>156,600</w:t>
            </w:r>
          </w:p>
        </w:tc>
        <w:tc>
          <w:tcPr>
            <w:tcW w:w="1354" w:type="dxa"/>
            <w:tcBorders>
              <w:top w:val="nil"/>
              <w:left w:val="nil"/>
              <w:bottom w:val="single" w:sz="4" w:space="0" w:color="auto"/>
              <w:right w:val="single" w:sz="4" w:space="0" w:color="auto"/>
            </w:tcBorders>
            <w:shd w:val="clear" w:color="auto" w:fill="auto"/>
            <w:noWrap/>
            <w:vAlign w:val="bottom"/>
            <w:hideMark/>
          </w:tcPr>
          <w:p w:rsidR="00D524ED" w:rsidRPr="00D524ED" w:rsidRDefault="003B4391" w:rsidP="00D524ED">
            <w:pPr>
              <w:spacing w:after="0" w:line="240" w:lineRule="auto"/>
              <w:ind w:left="0" w:firstLine="0"/>
              <w:jc w:val="left"/>
              <w:rPr>
                <w:rFonts w:eastAsia="Times New Roman" w:cs="Times New Roman"/>
                <w:sz w:val="18"/>
                <w:szCs w:val="18"/>
              </w:rPr>
            </w:pPr>
            <w:r>
              <w:rPr>
                <w:rFonts w:eastAsia="Times New Roman" w:cs="Times New Roman"/>
                <w:sz w:val="18"/>
                <w:szCs w:val="18"/>
              </w:rPr>
              <w:t>K</w:t>
            </w:r>
            <w:r w:rsidR="00D524ED" w:rsidRPr="00D524ED">
              <w:rPr>
                <w:rFonts w:eastAsia="Times New Roman" w:cs="Times New Roman"/>
                <w:sz w:val="18"/>
                <w:szCs w:val="18"/>
              </w:rPr>
              <w:t>156,600</w:t>
            </w:r>
          </w:p>
        </w:tc>
        <w:tc>
          <w:tcPr>
            <w:tcW w:w="1890" w:type="dxa"/>
            <w:tcBorders>
              <w:top w:val="nil"/>
              <w:left w:val="nil"/>
              <w:bottom w:val="single" w:sz="4" w:space="0" w:color="auto"/>
              <w:right w:val="single" w:sz="8"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 xml:space="preserve"> </w:t>
            </w:r>
          </w:p>
        </w:tc>
      </w:tr>
      <w:tr w:rsidR="00692BDD" w:rsidRPr="00D524ED" w:rsidTr="00692BDD">
        <w:trPr>
          <w:trHeight w:val="255"/>
        </w:trPr>
        <w:tc>
          <w:tcPr>
            <w:tcW w:w="3185" w:type="dxa"/>
            <w:tcBorders>
              <w:top w:val="nil"/>
              <w:left w:val="single" w:sz="8" w:space="0" w:color="auto"/>
              <w:bottom w:val="single" w:sz="4" w:space="0" w:color="auto"/>
              <w:right w:val="single" w:sz="4"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PPE</w:t>
            </w:r>
          </w:p>
        </w:tc>
        <w:tc>
          <w:tcPr>
            <w:tcW w:w="1453" w:type="dxa"/>
            <w:tcBorders>
              <w:top w:val="nil"/>
              <w:left w:val="nil"/>
              <w:bottom w:val="single" w:sz="4" w:space="0" w:color="auto"/>
              <w:right w:val="single" w:sz="4" w:space="0" w:color="auto"/>
            </w:tcBorders>
            <w:shd w:val="clear" w:color="auto" w:fill="auto"/>
            <w:noWrap/>
            <w:vAlign w:val="bottom"/>
            <w:hideMark/>
          </w:tcPr>
          <w:p w:rsidR="00D524ED" w:rsidRPr="00D524ED" w:rsidRDefault="00692BDD" w:rsidP="00D524ED">
            <w:pPr>
              <w:spacing w:after="0" w:line="240" w:lineRule="auto"/>
              <w:ind w:left="0" w:firstLine="0"/>
              <w:jc w:val="left"/>
              <w:rPr>
                <w:rFonts w:eastAsia="Times New Roman" w:cs="Times New Roman"/>
                <w:sz w:val="18"/>
                <w:szCs w:val="18"/>
              </w:rPr>
            </w:pPr>
            <w:r>
              <w:rPr>
                <w:rFonts w:eastAsia="Times New Roman" w:cs="Times New Roman"/>
                <w:sz w:val="18"/>
                <w:szCs w:val="18"/>
              </w:rPr>
              <w:t>K20, 000</w:t>
            </w:r>
          </w:p>
        </w:tc>
        <w:tc>
          <w:tcPr>
            <w:tcW w:w="1093" w:type="dxa"/>
            <w:tcBorders>
              <w:top w:val="nil"/>
              <w:left w:val="nil"/>
              <w:bottom w:val="single" w:sz="4" w:space="0" w:color="auto"/>
              <w:right w:val="single" w:sz="4"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N/A</w:t>
            </w:r>
          </w:p>
        </w:tc>
        <w:tc>
          <w:tcPr>
            <w:tcW w:w="1354" w:type="dxa"/>
            <w:tcBorders>
              <w:top w:val="nil"/>
              <w:left w:val="nil"/>
              <w:bottom w:val="single" w:sz="4" w:space="0" w:color="auto"/>
              <w:right w:val="single" w:sz="4"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N/A</w:t>
            </w:r>
          </w:p>
        </w:tc>
        <w:tc>
          <w:tcPr>
            <w:tcW w:w="1890" w:type="dxa"/>
            <w:tcBorders>
              <w:top w:val="nil"/>
              <w:left w:val="nil"/>
              <w:bottom w:val="single" w:sz="4" w:space="0" w:color="auto"/>
              <w:right w:val="single" w:sz="8"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N/A</w:t>
            </w:r>
          </w:p>
        </w:tc>
      </w:tr>
      <w:tr w:rsidR="00692BDD" w:rsidRPr="00D524ED" w:rsidTr="00692BDD">
        <w:trPr>
          <w:trHeight w:val="255"/>
        </w:trPr>
        <w:tc>
          <w:tcPr>
            <w:tcW w:w="3185" w:type="dxa"/>
            <w:tcBorders>
              <w:top w:val="nil"/>
              <w:left w:val="single" w:sz="8" w:space="0" w:color="auto"/>
              <w:bottom w:val="single" w:sz="4" w:space="0" w:color="auto"/>
              <w:right w:val="single" w:sz="4"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CHAMSU</w:t>
            </w:r>
          </w:p>
        </w:tc>
        <w:tc>
          <w:tcPr>
            <w:tcW w:w="1453" w:type="dxa"/>
            <w:tcBorders>
              <w:top w:val="nil"/>
              <w:left w:val="nil"/>
              <w:bottom w:val="single" w:sz="4" w:space="0" w:color="auto"/>
              <w:right w:val="single" w:sz="4"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K1</w:t>
            </w:r>
            <w:r w:rsidR="003B4391">
              <w:rPr>
                <w:rFonts w:eastAsia="Times New Roman" w:cs="Times New Roman"/>
                <w:sz w:val="18"/>
                <w:szCs w:val="18"/>
              </w:rPr>
              <w:t xml:space="preserve">, </w:t>
            </w:r>
            <w:r w:rsidRPr="00D524ED">
              <w:rPr>
                <w:rFonts w:eastAsia="Times New Roman" w:cs="Times New Roman"/>
                <w:sz w:val="18"/>
                <w:szCs w:val="18"/>
              </w:rPr>
              <w:t>500</w:t>
            </w:r>
          </w:p>
        </w:tc>
        <w:tc>
          <w:tcPr>
            <w:tcW w:w="1093" w:type="dxa"/>
            <w:tcBorders>
              <w:top w:val="nil"/>
              <w:left w:val="nil"/>
              <w:bottom w:val="single" w:sz="4" w:space="0" w:color="auto"/>
              <w:right w:val="single" w:sz="4"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N/A</w:t>
            </w:r>
          </w:p>
        </w:tc>
        <w:tc>
          <w:tcPr>
            <w:tcW w:w="1354" w:type="dxa"/>
            <w:tcBorders>
              <w:top w:val="nil"/>
              <w:left w:val="nil"/>
              <w:bottom w:val="single" w:sz="4" w:space="0" w:color="auto"/>
              <w:right w:val="single" w:sz="4"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N/A</w:t>
            </w:r>
          </w:p>
        </w:tc>
        <w:tc>
          <w:tcPr>
            <w:tcW w:w="1890" w:type="dxa"/>
            <w:tcBorders>
              <w:top w:val="nil"/>
              <w:left w:val="nil"/>
              <w:bottom w:val="single" w:sz="4" w:space="0" w:color="auto"/>
              <w:right w:val="single" w:sz="8"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N/A</w:t>
            </w:r>
          </w:p>
        </w:tc>
      </w:tr>
      <w:tr w:rsidR="00692BDD" w:rsidRPr="00D524ED" w:rsidTr="00692BDD">
        <w:trPr>
          <w:trHeight w:val="255"/>
        </w:trPr>
        <w:tc>
          <w:tcPr>
            <w:tcW w:w="3185" w:type="dxa"/>
            <w:tcBorders>
              <w:top w:val="nil"/>
              <w:left w:val="single" w:sz="8" w:space="0" w:color="auto"/>
              <w:bottom w:val="single" w:sz="4" w:space="0" w:color="auto"/>
              <w:right w:val="single" w:sz="4"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Administration fees per academic year</w:t>
            </w:r>
          </w:p>
        </w:tc>
        <w:tc>
          <w:tcPr>
            <w:tcW w:w="1453" w:type="dxa"/>
            <w:tcBorders>
              <w:top w:val="nil"/>
              <w:left w:val="nil"/>
              <w:bottom w:val="single" w:sz="4" w:space="0" w:color="auto"/>
              <w:right w:val="single" w:sz="4"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K110,</w:t>
            </w:r>
            <w:r w:rsidR="003B4391">
              <w:rPr>
                <w:rFonts w:eastAsia="Times New Roman" w:cs="Times New Roman"/>
                <w:sz w:val="18"/>
                <w:szCs w:val="18"/>
              </w:rPr>
              <w:t xml:space="preserve"> </w:t>
            </w:r>
            <w:r w:rsidRPr="00D524ED">
              <w:rPr>
                <w:rFonts w:eastAsia="Times New Roman" w:cs="Times New Roman"/>
                <w:sz w:val="18"/>
                <w:szCs w:val="18"/>
              </w:rPr>
              <w:t>000</w:t>
            </w:r>
          </w:p>
        </w:tc>
        <w:tc>
          <w:tcPr>
            <w:tcW w:w="1093" w:type="dxa"/>
            <w:tcBorders>
              <w:top w:val="nil"/>
              <w:left w:val="nil"/>
              <w:bottom w:val="single" w:sz="4" w:space="0" w:color="auto"/>
              <w:right w:val="single" w:sz="4" w:space="0" w:color="auto"/>
            </w:tcBorders>
            <w:shd w:val="clear" w:color="auto" w:fill="auto"/>
            <w:noWrap/>
            <w:vAlign w:val="bottom"/>
            <w:hideMark/>
          </w:tcPr>
          <w:p w:rsidR="00D524ED" w:rsidRPr="00D524ED" w:rsidRDefault="003B4391" w:rsidP="00D524ED">
            <w:pPr>
              <w:spacing w:after="0" w:line="240" w:lineRule="auto"/>
              <w:ind w:left="0" w:firstLine="0"/>
              <w:jc w:val="left"/>
              <w:rPr>
                <w:rFonts w:eastAsia="Times New Roman" w:cs="Times New Roman"/>
                <w:sz w:val="18"/>
                <w:szCs w:val="18"/>
              </w:rPr>
            </w:pPr>
            <w:r>
              <w:rPr>
                <w:rFonts w:eastAsia="Times New Roman" w:cs="Times New Roman"/>
                <w:sz w:val="18"/>
                <w:szCs w:val="18"/>
              </w:rPr>
              <w:t>K</w:t>
            </w:r>
            <w:r w:rsidR="00D524ED" w:rsidRPr="00D524ED">
              <w:rPr>
                <w:rFonts w:eastAsia="Times New Roman" w:cs="Times New Roman"/>
                <w:sz w:val="18"/>
                <w:szCs w:val="18"/>
              </w:rPr>
              <w:t>110,000</w:t>
            </w:r>
          </w:p>
        </w:tc>
        <w:tc>
          <w:tcPr>
            <w:tcW w:w="1354" w:type="dxa"/>
            <w:tcBorders>
              <w:top w:val="nil"/>
              <w:left w:val="nil"/>
              <w:bottom w:val="single" w:sz="4" w:space="0" w:color="auto"/>
              <w:right w:val="single" w:sz="4" w:space="0" w:color="auto"/>
            </w:tcBorders>
            <w:shd w:val="clear" w:color="auto" w:fill="auto"/>
            <w:noWrap/>
            <w:vAlign w:val="bottom"/>
            <w:hideMark/>
          </w:tcPr>
          <w:p w:rsidR="00D524ED" w:rsidRPr="00D524ED" w:rsidRDefault="003B4391" w:rsidP="00D524ED">
            <w:pPr>
              <w:spacing w:after="0" w:line="240" w:lineRule="auto"/>
              <w:ind w:left="0" w:firstLine="0"/>
              <w:jc w:val="left"/>
              <w:rPr>
                <w:rFonts w:eastAsia="Times New Roman" w:cs="Times New Roman"/>
                <w:sz w:val="18"/>
                <w:szCs w:val="18"/>
              </w:rPr>
            </w:pPr>
            <w:r>
              <w:rPr>
                <w:rFonts w:eastAsia="Times New Roman" w:cs="Times New Roman"/>
                <w:sz w:val="18"/>
                <w:szCs w:val="18"/>
              </w:rPr>
              <w:t>K</w:t>
            </w:r>
            <w:r w:rsidR="00D524ED" w:rsidRPr="00D524ED">
              <w:rPr>
                <w:rFonts w:eastAsia="Times New Roman" w:cs="Times New Roman"/>
                <w:sz w:val="18"/>
                <w:szCs w:val="18"/>
              </w:rPr>
              <w:t>110,000</w:t>
            </w:r>
          </w:p>
        </w:tc>
        <w:tc>
          <w:tcPr>
            <w:tcW w:w="1890" w:type="dxa"/>
            <w:tcBorders>
              <w:top w:val="nil"/>
              <w:left w:val="nil"/>
              <w:bottom w:val="single" w:sz="4" w:space="0" w:color="auto"/>
              <w:right w:val="single" w:sz="8"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 xml:space="preserve"> </w:t>
            </w:r>
          </w:p>
        </w:tc>
      </w:tr>
      <w:tr w:rsidR="00692BDD" w:rsidRPr="00D524ED" w:rsidTr="00692BDD">
        <w:trPr>
          <w:trHeight w:val="255"/>
        </w:trPr>
        <w:tc>
          <w:tcPr>
            <w:tcW w:w="3185" w:type="dxa"/>
            <w:tcBorders>
              <w:top w:val="nil"/>
              <w:left w:val="single" w:sz="8" w:space="0" w:color="auto"/>
              <w:bottom w:val="single" w:sz="4" w:space="0" w:color="auto"/>
              <w:right w:val="single" w:sz="4"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Medical fees per academic year</w:t>
            </w:r>
          </w:p>
        </w:tc>
        <w:tc>
          <w:tcPr>
            <w:tcW w:w="1453" w:type="dxa"/>
            <w:tcBorders>
              <w:top w:val="nil"/>
              <w:left w:val="nil"/>
              <w:bottom w:val="single" w:sz="4" w:space="0" w:color="auto"/>
              <w:right w:val="single" w:sz="4"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K42</w:t>
            </w:r>
            <w:r w:rsidR="003B4391">
              <w:rPr>
                <w:rFonts w:eastAsia="Times New Roman" w:cs="Times New Roman"/>
                <w:sz w:val="18"/>
                <w:szCs w:val="18"/>
              </w:rPr>
              <w:t xml:space="preserve">, </w:t>
            </w:r>
            <w:r w:rsidRPr="00D524ED">
              <w:rPr>
                <w:rFonts w:eastAsia="Times New Roman" w:cs="Times New Roman"/>
                <w:sz w:val="18"/>
                <w:szCs w:val="18"/>
              </w:rPr>
              <w:t>000</w:t>
            </w:r>
          </w:p>
        </w:tc>
        <w:tc>
          <w:tcPr>
            <w:tcW w:w="1093" w:type="dxa"/>
            <w:tcBorders>
              <w:top w:val="nil"/>
              <w:left w:val="nil"/>
              <w:bottom w:val="single" w:sz="4" w:space="0" w:color="auto"/>
              <w:right w:val="single" w:sz="4" w:space="0" w:color="auto"/>
            </w:tcBorders>
            <w:shd w:val="clear" w:color="auto" w:fill="auto"/>
            <w:noWrap/>
            <w:vAlign w:val="bottom"/>
            <w:hideMark/>
          </w:tcPr>
          <w:p w:rsidR="00D524ED" w:rsidRPr="00D524ED" w:rsidRDefault="003B4391" w:rsidP="00D524ED">
            <w:pPr>
              <w:spacing w:after="0" w:line="240" w:lineRule="auto"/>
              <w:ind w:left="0" w:firstLine="0"/>
              <w:jc w:val="left"/>
              <w:rPr>
                <w:rFonts w:eastAsia="Times New Roman" w:cs="Times New Roman"/>
                <w:sz w:val="18"/>
                <w:szCs w:val="18"/>
              </w:rPr>
            </w:pPr>
            <w:r>
              <w:rPr>
                <w:rFonts w:eastAsia="Times New Roman" w:cs="Times New Roman"/>
                <w:sz w:val="18"/>
                <w:szCs w:val="18"/>
              </w:rPr>
              <w:t>K</w:t>
            </w:r>
            <w:r w:rsidR="00D524ED" w:rsidRPr="00D524ED">
              <w:rPr>
                <w:rFonts w:eastAsia="Times New Roman" w:cs="Times New Roman"/>
                <w:sz w:val="18"/>
                <w:szCs w:val="18"/>
              </w:rPr>
              <w:t>42,000</w:t>
            </w:r>
          </w:p>
        </w:tc>
        <w:tc>
          <w:tcPr>
            <w:tcW w:w="1354" w:type="dxa"/>
            <w:tcBorders>
              <w:top w:val="nil"/>
              <w:left w:val="nil"/>
              <w:bottom w:val="single" w:sz="4" w:space="0" w:color="auto"/>
              <w:right w:val="single" w:sz="4" w:space="0" w:color="auto"/>
            </w:tcBorders>
            <w:shd w:val="clear" w:color="auto" w:fill="auto"/>
            <w:noWrap/>
            <w:vAlign w:val="bottom"/>
            <w:hideMark/>
          </w:tcPr>
          <w:p w:rsidR="00D524ED" w:rsidRPr="00D524ED" w:rsidRDefault="003B4391" w:rsidP="00D524ED">
            <w:pPr>
              <w:spacing w:after="0" w:line="240" w:lineRule="auto"/>
              <w:ind w:left="0" w:firstLine="0"/>
              <w:jc w:val="left"/>
              <w:rPr>
                <w:rFonts w:eastAsia="Times New Roman" w:cs="Times New Roman"/>
                <w:sz w:val="18"/>
                <w:szCs w:val="18"/>
              </w:rPr>
            </w:pPr>
            <w:r>
              <w:rPr>
                <w:rFonts w:eastAsia="Times New Roman" w:cs="Times New Roman"/>
                <w:sz w:val="18"/>
                <w:szCs w:val="18"/>
              </w:rPr>
              <w:t>K</w:t>
            </w:r>
            <w:r w:rsidR="00D524ED" w:rsidRPr="00D524ED">
              <w:rPr>
                <w:rFonts w:eastAsia="Times New Roman" w:cs="Times New Roman"/>
                <w:sz w:val="18"/>
                <w:szCs w:val="18"/>
              </w:rPr>
              <w:t>42,000</w:t>
            </w:r>
            <w:r w:rsidR="00692BDD">
              <w:rPr>
                <w:rFonts w:eastAsia="Times New Roman" w:cs="Times New Roman"/>
                <w:sz w:val="18"/>
                <w:szCs w:val="18"/>
              </w:rPr>
              <w:t>.00</w:t>
            </w:r>
          </w:p>
        </w:tc>
        <w:tc>
          <w:tcPr>
            <w:tcW w:w="1890" w:type="dxa"/>
            <w:tcBorders>
              <w:top w:val="nil"/>
              <w:left w:val="nil"/>
              <w:bottom w:val="single" w:sz="4" w:space="0" w:color="auto"/>
              <w:right w:val="single" w:sz="8"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 xml:space="preserve"> </w:t>
            </w:r>
          </w:p>
        </w:tc>
      </w:tr>
      <w:tr w:rsidR="00692BDD" w:rsidRPr="00D524ED" w:rsidTr="00692BDD">
        <w:trPr>
          <w:trHeight w:val="255"/>
        </w:trPr>
        <w:tc>
          <w:tcPr>
            <w:tcW w:w="3185" w:type="dxa"/>
            <w:tcBorders>
              <w:top w:val="nil"/>
              <w:left w:val="single" w:sz="8" w:space="0" w:color="auto"/>
              <w:bottom w:val="single" w:sz="4" w:space="0" w:color="auto"/>
              <w:right w:val="single" w:sz="4"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Library fees</w:t>
            </w:r>
          </w:p>
        </w:tc>
        <w:tc>
          <w:tcPr>
            <w:tcW w:w="1453" w:type="dxa"/>
            <w:tcBorders>
              <w:top w:val="nil"/>
              <w:left w:val="nil"/>
              <w:bottom w:val="single" w:sz="4" w:space="0" w:color="auto"/>
              <w:right w:val="single" w:sz="4" w:space="0" w:color="auto"/>
            </w:tcBorders>
            <w:shd w:val="clear" w:color="auto" w:fill="auto"/>
            <w:noWrap/>
            <w:vAlign w:val="bottom"/>
            <w:hideMark/>
          </w:tcPr>
          <w:p w:rsidR="00D524ED" w:rsidRPr="00D524ED" w:rsidRDefault="00692BDD" w:rsidP="00D524ED">
            <w:pPr>
              <w:spacing w:after="0" w:line="240" w:lineRule="auto"/>
              <w:ind w:left="0" w:firstLine="0"/>
              <w:jc w:val="left"/>
              <w:rPr>
                <w:rFonts w:eastAsia="Times New Roman" w:cs="Times New Roman"/>
                <w:sz w:val="18"/>
                <w:szCs w:val="18"/>
              </w:rPr>
            </w:pPr>
            <w:r>
              <w:rPr>
                <w:rFonts w:eastAsia="Times New Roman" w:cs="Times New Roman"/>
                <w:sz w:val="18"/>
                <w:szCs w:val="18"/>
              </w:rPr>
              <w:t>K20, 000</w:t>
            </w:r>
          </w:p>
        </w:tc>
        <w:tc>
          <w:tcPr>
            <w:tcW w:w="1093" w:type="dxa"/>
            <w:tcBorders>
              <w:top w:val="nil"/>
              <w:left w:val="nil"/>
              <w:bottom w:val="single" w:sz="4" w:space="0" w:color="auto"/>
              <w:right w:val="single" w:sz="4" w:space="0" w:color="auto"/>
            </w:tcBorders>
            <w:shd w:val="clear" w:color="auto" w:fill="auto"/>
            <w:noWrap/>
            <w:vAlign w:val="bottom"/>
            <w:hideMark/>
          </w:tcPr>
          <w:p w:rsidR="00D524ED" w:rsidRPr="00D524ED" w:rsidRDefault="003B4391" w:rsidP="00D524ED">
            <w:pPr>
              <w:spacing w:after="0" w:line="240" w:lineRule="auto"/>
              <w:ind w:left="0" w:firstLine="0"/>
              <w:jc w:val="left"/>
              <w:rPr>
                <w:rFonts w:eastAsia="Times New Roman" w:cs="Times New Roman"/>
                <w:sz w:val="18"/>
                <w:szCs w:val="18"/>
              </w:rPr>
            </w:pPr>
            <w:r>
              <w:rPr>
                <w:rFonts w:eastAsia="Times New Roman" w:cs="Times New Roman"/>
                <w:sz w:val="18"/>
                <w:szCs w:val="18"/>
              </w:rPr>
              <w:t>K</w:t>
            </w:r>
            <w:r w:rsidR="00D524ED" w:rsidRPr="00D524ED">
              <w:rPr>
                <w:rFonts w:eastAsia="Times New Roman" w:cs="Times New Roman"/>
                <w:sz w:val="18"/>
                <w:szCs w:val="18"/>
              </w:rPr>
              <w:t>20,000</w:t>
            </w:r>
          </w:p>
        </w:tc>
        <w:tc>
          <w:tcPr>
            <w:tcW w:w="1354" w:type="dxa"/>
            <w:tcBorders>
              <w:top w:val="nil"/>
              <w:left w:val="nil"/>
              <w:bottom w:val="single" w:sz="4" w:space="0" w:color="auto"/>
              <w:right w:val="single" w:sz="4" w:space="0" w:color="auto"/>
            </w:tcBorders>
            <w:shd w:val="clear" w:color="auto" w:fill="auto"/>
            <w:noWrap/>
            <w:vAlign w:val="bottom"/>
            <w:hideMark/>
          </w:tcPr>
          <w:p w:rsidR="00D524ED" w:rsidRPr="00D524ED" w:rsidRDefault="003B4391" w:rsidP="00D524ED">
            <w:pPr>
              <w:spacing w:after="0" w:line="240" w:lineRule="auto"/>
              <w:ind w:left="0" w:firstLine="0"/>
              <w:jc w:val="left"/>
              <w:rPr>
                <w:rFonts w:eastAsia="Times New Roman" w:cs="Times New Roman"/>
                <w:sz w:val="18"/>
                <w:szCs w:val="18"/>
              </w:rPr>
            </w:pPr>
            <w:r>
              <w:rPr>
                <w:rFonts w:eastAsia="Times New Roman" w:cs="Times New Roman"/>
                <w:sz w:val="18"/>
                <w:szCs w:val="18"/>
              </w:rPr>
              <w:t>K</w:t>
            </w:r>
            <w:r w:rsidR="00692BDD">
              <w:rPr>
                <w:rFonts w:eastAsia="Times New Roman" w:cs="Times New Roman"/>
                <w:sz w:val="18"/>
                <w:szCs w:val="18"/>
              </w:rPr>
              <w:t>20, 000</w:t>
            </w:r>
          </w:p>
        </w:tc>
        <w:tc>
          <w:tcPr>
            <w:tcW w:w="1890" w:type="dxa"/>
            <w:tcBorders>
              <w:top w:val="nil"/>
              <w:left w:val="nil"/>
              <w:bottom w:val="single" w:sz="4" w:space="0" w:color="auto"/>
              <w:right w:val="single" w:sz="8"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 xml:space="preserve"> </w:t>
            </w:r>
          </w:p>
        </w:tc>
      </w:tr>
      <w:tr w:rsidR="00692BDD" w:rsidRPr="00D524ED" w:rsidTr="00692BDD">
        <w:trPr>
          <w:trHeight w:val="270"/>
        </w:trPr>
        <w:tc>
          <w:tcPr>
            <w:tcW w:w="3185" w:type="dxa"/>
            <w:tcBorders>
              <w:top w:val="nil"/>
              <w:left w:val="single" w:sz="8" w:space="0" w:color="auto"/>
              <w:bottom w:val="single" w:sz="8" w:space="0" w:color="auto"/>
              <w:right w:val="single" w:sz="4"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Student Council fees per academic year</w:t>
            </w:r>
          </w:p>
        </w:tc>
        <w:tc>
          <w:tcPr>
            <w:tcW w:w="1453" w:type="dxa"/>
            <w:tcBorders>
              <w:top w:val="nil"/>
              <w:left w:val="nil"/>
              <w:bottom w:val="single" w:sz="8" w:space="0" w:color="auto"/>
              <w:right w:val="single" w:sz="4"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K8,500</w:t>
            </w:r>
          </w:p>
        </w:tc>
        <w:tc>
          <w:tcPr>
            <w:tcW w:w="1093" w:type="dxa"/>
            <w:tcBorders>
              <w:top w:val="nil"/>
              <w:left w:val="nil"/>
              <w:bottom w:val="single" w:sz="8" w:space="0" w:color="auto"/>
              <w:right w:val="single" w:sz="4" w:space="0" w:color="auto"/>
            </w:tcBorders>
            <w:shd w:val="clear" w:color="auto" w:fill="auto"/>
            <w:noWrap/>
            <w:vAlign w:val="bottom"/>
            <w:hideMark/>
          </w:tcPr>
          <w:p w:rsidR="00D524ED" w:rsidRPr="00D524ED" w:rsidRDefault="003B4391" w:rsidP="00D524ED">
            <w:pPr>
              <w:spacing w:after="0" w:line="240" w:lineRule="auto"/>
              <w:ind w:left="0" w:firstLine="0"/>
              <w:jc w:val="left"/>
              <w:rPr>
                <w:rFonts w:eastAsia="Times New Roman" w:cs="Times New Roman"/>
                <w:sz w:val="18"/>
                <w:szCs w:val="18"/>
              </w:rPr>
            </w:pPr>
            <w:r>
              <w:rPr>
                <w:rFonts w:eastAsia="Times New Roman" w:cs="Times New Roman"/>
                <w:sz w:val="18"/>
                <w:szCs w:val="18"/>
              </w:rPr>
              <w:t>K</w:t>
            </w:r>
            <w:r w:rsidR="00D524ED" w:rsidRPr="00D524ED">
              <w:rPr>
                <w:rFonts w:eastAsia="Times New Roman" w:cs="Times New Roman"/>
                <w:sz w:val="18"/>
                <w:szCs w:val="18"/>
              </w:rPr>
              <w:t>8,500</w:t>
            </w:r>
          </w:p>
        </w:tc>
        <w:tc>
          <w:tcPr>
            <w:tcW w:w="1354" w:type="dxa"/>
            <w:tcBorders>
              <w:top w:val="nil"/>
              <w:left w:val="nil"/>
              <w:bottom w:val="single" w:sz="8" w:space="0" w:color="auto"/>
              <w:right w:val="single" w:sz="4" w:space="0" w:color="auto"/>
            </w:tcBorders>
            <w:shd w:val="clear" w:color="auto" w:fill="auto"/>
            <w:noWrap/>
            <w:vAlign w:val="bottom"/>
            <w:hideMark/>
          </w:tcPr>
          <w:p w:rsidR="00D524ED" w:rsidRPr="00D524ED" w:rsidRDefault="003B4391" w:rsidP="00D524ED">
            <w:pPr>
              <w:spacing w:after="0" w:line="240" w:lineRule="auto"/>
              <w:ind w:left="0" w:firstLine="0"/>
              <w:jc w:val="left"/>
              <w:rPr>
                <w:rFonts w:eastAsia="Times New Roman" w:cs="Times New Roman"/>
                <w:sz w:val="18"/>
                <w:szCs w:val="18"/>
              </w:rPr>
            </w:pPr>
            <w:r>
              <w:rPr>
                <w:rFonts w:eastAsia="Times New Roman" w:cs="Times New Roman"/>
                <w:sz w:val="18"/>
                <w:szCs w:val="18"/>
              </w:rPr>
              <w:t>K</w:t>
            </w:r>
            <w:r w:rsidR="00D524ED" w:rsidRPr="00D524ED">
              <w:rPr>
                <w:rFonts w:eastAsia="Times New Roman" w:cs="Times New Roman"/>
                <w:sz w:val="18"/>
                <w:szCs w:val="18"/>
              </w:rPr>
              <w:t>8</w:t>
            </w:r>
            <w:r w:rsidR="00692BDD">
              <w:rPr>
                <w:rFonts w:eastAsia="Times New Roman" w:cs="Times New Roman"/>
                <w:sz w:val="18"/>
                <w:szCs w:val="18"/>
              </w:rPr>
              <w:t>,</w:t>
            </w:r>
            <w:r w:rsidR="00D524ED" w:rsidRPr="00D524ED">
              <w:rPr>
                <w:rFonts w:eastAsia="Times New Roman" w:cs="Times New Roman"/>
                <w:sz w:val="18"/>
                <w:szCs w:val="18"/>
              </w:rPr>
              <w:t>500</w:t>
            </w:r>
          </w:p>
        </w:tc>
        <w:tc>
          <w:tcPr>
            <w:tcW w:w="1890" w:type="dxa"/>
            <w:tcBorders>
              <w:top w:val="nil"/>
              <w:left w:val="nil"/>
              <w:bottom w:val="single" w:sz="8" w:space="0" w:color="auto"/>
              <w:right w:val="single" w:sz="8" w:space="0" w:color="auto"/>
            </w:tcBorders>
            <w:shd w:val="clear" w:color="auto" w:fill="auto"/>
            <w:noWrap/>
            <w:vAlign w:val="bottom"/>
            <w:hideMark/>
          </w:tcPr>
          <w:p w:rsidR="00D524ED" w:rsidRPr="00D524ED" w:rsidRDefault="00D524ED" w:rsidP="00D524ED">
            <w:pPr>
              <w:spacing w:after="0" w:line="240" w:lineRule="auto"/>
              <w:ind w:left="0" w:firstLine="0"/>
              <w:jc w:val="left"/>
              <w:rPr>
                <w:rFonts w:eastAsia="Times New Roman" w:cs="Times New Roman"/>
                <w:sz w:val="18"/>
                <w:szCs w:val="18"/>
              </w:rPr>
            </w:pPr>
            <w:r w:rsidRPr="00D524ED">
              <w:rPr>
                <w:rFonts w:eastAsia="Times New Roman" w:cs="Times New Roman"/>
                <w:sz w:val="18"/>
                <w:szCs w:val="18"/>
              </w:rPr>
              <w:t xml:space="preserve"> </w:t>
            </w:r>
          </w:p>
        </w:tc>
      </w:tr>
    </w:tbl>
    <w:p w:rsidR="00E11BDD" w:rsidRDefault="00474F65">
      <w:pPr>
        <w:spacing w:after="35" w:line="240" w:lineRule="auto"/>
        <w:ind w:left="1692" w:firstLine="0"/>
        <w:jc w:val="left"/>
      </w:pPr>
      <w:r>
        <w:rPr>
          <w:b/>
        </w:rPr>
        <w:t xml:space="preserve"> </w:t>
      </w:r>
    </w:p>
    <w:p w:rsidR="00E11BDD" w:rsidRDefault="00474F65">
      <w:r>
        <w:t xml:space="preserve">The fees are subject to revision at any time. The above fees do not include costs for other requirements such as personal lap top computers, uniform during practical placements, protective wear for laboratory sessions and other programme-specific requirements. Therefore candidates should prepare for these additional costs. Details will be provided to the successful candidates at a later stage. </w:t>
      </w:r>
    </w:p>
    <w:p w:rsidR="00E11BDD" w:rsidRDefault="00474F65">
      <w:pPr>
        <w:spacing w:after="52" w:line="240" w:lineRule="auto"/>
        <w:ind w:left="1332" w:firstLine="0"/>
        <w:jc w:val="left"/>
      </w:pPr>
      <w:r>
        <w:t xml:space="preserve"> </w:t>
      </w:r>
    </w:p>
    <w:p w:rsidR="00E11BDD" w:rsidRDefault="00474F65">
      <w:pPr>
        <w:numPr>
          <w:ilvl w:val="0"/>
          <w:numId w:val="3"/>
        </w:numPr>
        <w:spacing w:after="33" w:line="246" w:lineRule="auto"/>
        <w:ind w:right="-15" w:hanging="360"/>
        <w:jc w:val="left"/>
      </w:pPr>
      <w:r>
        <w:rPr>
          <w:b/>
        </w:rPr>
        <w:t xml:space="preserve">PAYMENT OF ADMISSION APPLICATION FEE </w:t>
      </w:r>
    </w:p>
    <w:p w:rsidR="00E11BDD" w:rsidRDefault="00474F65">
      <w:pPr>
        <w:spacing w:after="32" w:line="240" w:lineRule="auto"/>
        <w:ind w:left="1332" w:firstLine="0"/>
        <w:jc w:val="left"/>
      </w:pPr>
      <w:r>
        <w:rPr>
          <w:b/>
        </w:rPr>
        <w:t xml:space="preserve"> </w:t>
      </w:r>
    </w:p>
    <w:p w:rsidR="00E11BDD" w:rsidRDefault="00474F65">
      <w:pPr>
        <w:spacing w:after="154"/>
      </w:pPr>
      <w:r>
        <w:t xml:space="preserve">The application fee should be paid by depositing the amount of </w:t>
      </w:r>
      <w:r w:rsidR="00663C5C">
        <w:rPr>
          <w:b/>
        </w:rPr>
        <w:t>K20, 000.00</w:t>
      </w:r>
      <w:r>
        <w:t xml:space="preserve"> into the following bank account:  </w:t>
      </w:r>
    </w:p>
    <w:p w:rsidR="00E11BDD" w:rsidRDefault="00474F65">
      <w:r>
        <w:t xml:space="preserve">Name of the Bank </w:t>
      </w:r>
      <w:r>
        <w:tab/>
        <w:t xml:space="preserve">: </w:t>
      </w:r>
      <w:r>
        <w:tab/>
        <w:t xml:space="preserve">NBS Bank </w:t>
      </w:r>
    </w:p>
    <w:p w:rsidR="00E11BDD" w:rsidRDefault="00474F65">
      <w:r>
        <w:t xml:space="preserve">Account Name  </w:t>
      </w:r>
      <w:r>
        <w:tab/>
        <w:t xml:space="preserve">: </w:t>
      </w:r>
      <w:r>
        <w:tab/>
        <w:t xml:space="preserve">Daeyang University </w:t>
      </w:r>
    </w:p>
    <w:p w:rsidR="00E11BDD" w:rsidRDefault="00474F65">
      <w:r>
        <w:t xml:space="preserve">Account Number </w:t>
      </w:r>
      <w:r>
        <w:tab/>
        <w:t xml:space="preserve">:  </w:t>
      </w:r>
      <w:r>
        <w:tab/>
        <w:t xml:space="preserve">14369667 </w:t>
      </w:r>
    </w:p>
    <w:p w:rsidR="00E11BDD" w:rsidRDefault="00474F65">
      <w:r>
        <w:t xml:space="preserve">Branch </w:t>
      </w:r>
      <w:r>
        <w:tab/>
        <w:t xml:space="preserve"> </w:t>
      </w:r>
      <w:r>
        <w:tab/>
        <w:t xml:space="preserve">: </w:t>
      </w:r>
      <w:r>
        <w:tab/>
        <w:t xml:space="preserve">Capital City Branch </w:t>
      </w:r>
    </w:p>
    <w:p w:rsidR="00E11BDD" w:rsidRDefault="00474F65">
      <w:r>
        <w:t xml:space="preserve">Swift code (for international transfers): </w:t>
      </w:r>
      <w:r>
        <w:rPr>
          <w:sz w:val="22"/>
        </w:rPr>
        <w:t>NBSTMWMW</w:t>
      </w:r>
      <w:r>
        <w:t xml:space="preserve"> </w:t>
      </w:r>
    </w:p>
    <w:p w:rsidR="00E11BDD" w:rsidRDefault="00474F65">
      <w:pPr>
        <w:spacing w:after="35" w:line="240" w:lineRule="auto"/>
        <w:ind w:left="1332" w:firstLine="0"/>
        <w:jc w:val="left"/>
      </w:pPr>
      <w:r>
        <w:t xml:space="preserve"> </w:t>
      </w:r>
    </w:p>
    <w:p w:rsidR="00E11BDD" w:rsidRDefault="00474F65">
      <w:r>
        <w:t xml:space="preserve">All applications should be sent by post, courier or delivered by hand to the following address: </w:t>
      </w:r>
    </w:p>
    <w:p w:rsidR="00E11BDD" w:rsidRDefault="00E36058">
      <w:pPr>
        <w:spacing w:after="33" w:line="246" w:lineRule="auto"/>
        <w:ind w:right="-15"/>
        <w:jc w:val="left"/>
      </w:pPr>
      <w:r>
        <w:t xml:space="preserve"> </w:t>
      </w:r>
      <w:r>
        <w:tab/>
        <w:t xml:space="preserve"> </w:t>
      </w:r>
      <w:r>
        <w:tab/>
        <w:t xml:space="preserve"> </w:t>
      </w:r>
      <w:r>
        <w:tab/>
        <w:t xml:space="preserve">        </w:t>
      </w:r>
      <w:r w:rsidR="00663C5C">
        <w:rPr>
          <w:b/>
        </w:rPr>
        <w:t>2024/2025</w:t>
      </w:r>
      <w:r w:rsidR="00474F65">
        <w:rPr>
          <w:b/>
        </w:rPr>
        <w:t xml:space="preserve"> Admissions  </w:t>
      </w:r>
    </w:p>
    <w:p w:rsidR="00E11BDD" w:rsidRDefault="00E36058" w:rsidP="00E36058">
      <w:pPr>
        <w:ind w:left="0" w:firstLine="0"/>
      </w:pPr>
      <w:r>
        <w:t xml:space="preserve">                                                         </w:t>
      </w:r>
      <w:r w:rsidR="00474F65">
        <w:t xml:space="preserve">University Registrar  </w:t>
      </w:r>
    </w:p>
    <w:p w:rsidR="00E11BDD" w:rsidRDefault="00474F65">
      <w:r>
        <w:t xml:space="preserve"> </w:t>
      </w:r>
      <w:r>
        <w:tab/>
        <w:t xml:space="preserve"> </w:t>
      </w:r>
      <w:r>
        <w:tab/>
        <w:t xml:space="preserve"> </w:t>
      </w:r>
      <w:r>
        <w:tab/>
        <w:t xml:space="preserve"> </w:t>
      </w:r>
      <w:r>
        <w:tab/>
      </w:r>
      <w:r w:rsidR="00E36058">
        <w:t xml:space="preserve">  </w:t>
      </w:r>
      <w:r>
        <w:t xml:space="preserve">Daeyang University  </w:t>
      </w:r>
    </w:p>
    <w:p w:rsidR="00E11BDD" w:rsidRDefault="00474F65">
      <w:r>
        <w:t xml:space="preserve"> </w:t>
      </w:r>
      <w:r>
        <w:tab/>
        <w:t xml:space="preserve"> </w:t>
      </w:r>
      <w:r>
        <w:tab/>
        <w:t xml:space="preserve"> </w:t>
      </w:r>
      <w:r>
        <w:tab/>
        <w:t xml:space="preserve"> </w:t>
      </w:r>
      <w:r>
        <w:tab/>
      </w:r>
      <w:r w:rsidR="00E36058">
        <w:t xml:space="preserve">    </w:t>
      </w:r>
      <w:r>
        <w:t xml:space="preserve">P.O. Box 30330  </w:t>
      </w:r>
    </w:p>
    <w:p w:rsidR="00E11BDD" w:rsidRDefault="00E36058" w:rsidP="00E36058">
      <w:r>
        <w:t xml:space="preserve">                                        </w:t>
      </w:r>
      <w:r w:rsidR="00474F65">
        <w:t xml:space="preserve">LILONGWE 3  </w:t>
      </w:r>
    </w:p>
    <w:p w:rsidR="00E11BDD" w:rsidRDefault="00474F65">
      <w:pPr>
        <w:spacing w:after="33" w:line="246" w:lineRule="auto"/>
        <w:ind w:left="4223" w:right="-15"/>
        <w:jc w:val="left"/>
      </w:pPr>
      <w:r>
        <w:rPr>
          <w:b/>
        </w:rPr>
        <w:t xml:space="preserve">MALAWI </w:t>
      </w:r>
    </w:p>
    <w:p w:rsidR="00E11BDD" w:rsidRDefault="00474F65">
      <w:pPr>
        <w:spacing w:after="32" w:line="240" w:lineRule="auto"/>
        <w:ind w:left="0" w:firstLine="0"/>
        <w:jc w:val="center"/>
      </w:pPr>
      <w:r>
        <w:rPr>
          <w:b/>
        </w:rPr>
        <w:t xml:space="preserve">Or email: </w:t>
      </w:r>
      <w:r>
        <w:rPr>
          <w:color w:val="0000FF"/>
          <w:u w:val="single" w:color="0000FF"/>
        </w:rPr>
        <w:t>admissions@dyuni.ac.mw</w:t>
      </w:r>
      <w:r>
        <w:rPr>
          <w:b/>
        </w:rPr>
        <w:t xml:space="preserve"> </w:t>
      </w:r>
    </w:p>
    <w:p w:rsidR="00E11BDD" w:rsidRDefault="00474F65">
      <w:pPr>
        <w:spacing w:after="33" w:line="246" w:lineRule="auto"/>
        <w:ind w:left="4223" w:right="-15"/>
        <w:jc w:val="left"/>
      </w:pPr>
      <w:r>
        <w:rPr>
          <w:b/>
        </w:rPr>
        <w:t xml:space="preserve">TEL: 0994000389 </w:t>
      </w:r>
    </w:p>
    <w:p w:rsidR="00E11BDD" w:rsidRDefault="009718C1">
      <w:pPr>
        <w:spacing w:after="33" w:line="246" w:lineRule="auto"/>
        <w:ind w:left="4223" w:right="-15"/>
        <w:jc w:val="left"/>
      </w:pPr>
      <w:r>
        <w:rPr>
          <w:b/>
        </w:rPr>
        <w:t xml:space="preserve">        </w:t>
      </w:r>
      <w:r>
        <w:rPr>
          <w:b/>
          <w:bCs/>
          <w:sz w:val="18"/>
          <w:szCs w:val="18"/>
        </w:rPr>
        <w:t xml:space="preserve">0997435071 </w:t>
      </w:r>
      <w:r w:rsidR="00474F65">
        <w:rPr>
          <w:b/>
        </w:rPr>
        <w:t xml:space="preserve"> </w:t>
      </w:r>
    </w:p>
    <w:p w:rsidR="00E11BDD" w:rsidRDefault="009718C1">
      <w:pPr>
        <w:spacing w:after="33" w:line="246" w:lineRule="auto"/>
        <w:ind w:left="4223" w:right="-15"/>
        <w:jc w:val="left"/>
        <w:rPr>
          <w:b/>
          <w:bCs/>
          <w:sz w:val="18"/>
          <w:szCs w:val="18"/>
        </w:rPr>
      </w:pPr>
      <w:r>
        <w:rPr>
          <w:b/>
        </w:rPr>
        <w:t xml:space="preserve">        </w:t>
      </w:r>
      <w:r>
        <w:rPr>
          <w:b/>
          <w:bCs/>
          <w:sz w:val="18"/>
          <w:szCs w:val="18"/>
        </w:rPr>
        <w:t>0994000375</w:t>
      </w:r>
    </w:p>
    <w:p w:rsidR="0084380D" w:rsidRDefault="0084380D">
      <w:pPr>
        <w:spacing w:after="33" w:line="246" w:lineRule="auto"/>
        <w:ind w:left="4223" w:right="-15"/>
        <w:jc w:val="left"/>
      </w:pPr>
      <w:r>
        <w:rPr>
          <w:b/>
          <w:bCs/>
          <w:sz w:val="18"/>
          <w:szCs w:val="18"/>
        </w:rPr>
        <w:t xml:space="preserve">         0994000365</w:t>
      </w:r>
    </w:p>
    <w:p w:rsidR="00E11BDD" w:rsidRDefault="00474F65">
      <w:pPr>
        <w:spacing w:after="33" w:line="246" w:lineRule="auto"/>
        <w:ind w:left="4223" w:right="-15"/>
        <w:jc w:val="left"/>
        <w:rPr>
          <w:b/>
        </w:rPr>
      </w:pPr>
      <w:r>
        <w:rPr>
          <w:b/>
        </w:rPr>
        <w:t>(</w:t>
      </w:r>
      <w:r w:rsidR="009718C1">
        <w:rPr>
          <w:b/>
        </w:rPr>
        <w:t>For</w:t>
      </w:r>
      <w:r>
        <w:rPr>
          <w:b/>
        </w:rPr>
        <w:t xml:space="preserve"> enquiries during working hours only). </w:t>
      </w:r>
    </w:p>
    <w:p w:rsidR="009718C1" w:rsidRDefault="009718C1">
      <w:pPr>
        <w:spacing w:after="33" w:line="246" w:lineRule="auto"/>
        <w:ind w:left="4223" w:right="-15"/>
        <w:jc w:val="left"/>
      </w:pPr>
    </w:p>
    <w:p w:rsidR="00E11BDD" w:rsidRPr="009718C1" w:rsidRDefault="00474F65" w:rsidP="009718C1">
      <w:pPr>
        <w:spacing w:after="32" w:line="240" w:lineRule="auto"/>
        <w:ind w:left="1332" w:firstLine="0"/>
        <w:jc w:val="left"/>
        <w:rPr>
          <w:b/>
        </w:rPr>
      </w:pPr>
      <w:r>
        <w:t xml:space="preserve"> </w:t>
      </w:r>
      <w:r w:rsidRPr="009718C1">
        <w:rPr>
          <w:b/>
        </w:rPr>
        <w:t xml:space="preserve">The applications should reach the University by </w:t>
      </w:r>
      <w:r w:rsidR="00EC560C">
        <w:rPr>
          <w:b/>
        </w:rPr>
        <w:t>31</w:t>
      </w:r>
      <w:r w:rsidR="00EC560C" w:rsidRPr="00EC560C">
        <w:rPr>
          <w:b/>
          <w:vertAlign w:val="superscript"/>
        </w:rPr>
        <w:t>st</w:t>
      </w:r>
      <w:r w:rsidR="00EC560C">
        <w:rPr>
          <w:b/>
        </w:rPr>
        <w:t xml:space="preserve"> </w:t>
      </w:r>
      <w:bookmarkStart w:id="0" w:name="_GoBack"/>
      <w:bookmarkEnd w:id="0"/>
      <w:r w:rsidR="00EC560C">
        <w:rPr>
          <w:b/>
        </w:rPr>
        <w:t xml:space="preserve">May </w:t>
      </w:r>
      <w:r w:rsidR="00EC560C" w:rsidRPr="009718C1">
        <w:rPr>
          <w:b/>
        </w:rPr>
        <w:t>2024</w:t>
      </w:r>
      <w:r w:rsidRPr="009718C1">
        <w:rPr>
          <w:b/>
        </w:rPr>
        <w:t xml:space="preserve">.  </w:t>
      </w:r>
    </w:p>
    <w:sectPr w:rsidR="00E11BDD" w:rsidRPr="009718C1">
      <w:footerReference w:type="even" r:id="rId10"/>
      <w:footerReference w:type="default" r:id="rId11"/>
      <w:footerReference w:type="first" r:id="rId12"/>
      <w:pgSz w:w="11906" w:h="16838"/>
      <w:pgMar w:top="1244" w:right="1438" w:bottom="1798" w:left="108" w:header="720" w:footer="1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117" w:rsidRDefault="00B67117">
      <w:pPr>
        <w:spacing w:after="0" w:line="240" w:lineRule="auto"/>
      </w:pPr>
      <w:r>
        <w:separator/>
      </w:r>
    </w:p>
  </w:endnote>
  <w:endnote w:type="continuationSeparator" w:id="0">
    <w:p w:rsidR="00B67117" w:rsidRDefault="00B6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BDD" w:rsidRDefault="00474F65">
    <w:pPr>
      <w:spacing w:after="35" w:line="240" w:lineRule="auto"/>
      <w:ind w:left="0"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rPr>
        <w:b/>
        <w:sz w:val="24"/>
      </w:rPr>
      <w:t>4</w:t>
    </w:r>
    <w:r>
      <w:rPr>
        <w:sz w:val="22"/>
      </w:rPr>
      <w:t xml:space="preserve"> </w:t>
    </w:r>
  </w:p>
  <w:p w:rsidR="00E11BDD" w:rsidRDefault="00474F65">
    <w:pPr>
      <w:spacing w:after="0"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BDD" w:rsidRDefault="00474F65">
    <w:pPr>
      <w:spacing w:after="35" w:line="240" w:lineRule="auto"/>
      <w:ind w:left="0" w:firstLine="0"/>
      <w:jc w:val="right"/>
    </w:pPr>
    <w:r>
      <w:rPr>
        <w:sz w:val="22"/>
      </w:rPr>
      <w:t xml:space="preserve">Page </w:t>
    </w:r>
    <w:r>
      <w:fldChar w:fldCharType="begin"/>
    </w:r>
    <w:r>
      <w:instrText xml:space="preserve"> PAGE   \* MERGEFORMAT </w:instrText>
    </w:r>
    <w:r>
      <w:fldChar w:fldCharType="separate"/>
    </w:r>
    <w:r w:rsidR="00EC560C" w:rsidRPr="00EC560C">
      <w:rPr>
        <w:b/>
        <w:noProof/>
        <w:sz w:val="22"/>
      </w:rPr>
      <w:t>3</w:t>
    </w:r>
    <w:r>
      <w:rPr>
        <w:b/>
        <w:sz w:val="22"/>
      </w:rPr>
      <w:fldChar w:fldCharType="end"/>
    </w:r>
    <w:r>
      <w:rPr>
        <w:sz w:val="22"/>
      </w:rPr>
      <w:t xml:space="preserve"> of </w:t>
    </w:r>
    <w:r>
      <w:rPr>
        <w:b/>
        <w:sz w:val="24"/>
      </w:rPr>
      <w:t>4</w:t>
    </w:r>
    <w:r>
      <w:rPr>
        <w:sz w:val="22"/>
      </w:rPr>
      <w:t xml:space="preserve"> </w:t>
    </w:r>
  </w:p>
  <w:p w:rsidR="00E11BDD" w:rsidRDefault="00474F65">
    <w:pPr>
      <w:spacing w:after="0" w:line="240"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BDD" w:rsidRDefault="00474F65">
    <w:pPr>
      <w:spacing w:after="35" w:line="240" w:lineRule="auto"/>
      <w:ind w:left="0"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rPr>
        <w:b/>
        <w:sz w:val="24"/>
      </w:rPr>
      <w:t>4</w:t>
    </w:r>
    <w:r>
      <w:rPr>
        <w:sz w:val="22"/>
      </w:rPr>
      <w:t xml:space="preserve"> </w:t>
    </w:r>
  </w:p>
  <w:p w:rsidR="00E11BDD" w:rsidRDefault="00474F65">
    <w:pPr>
      <w:spacing w:after="0" w:line="240"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117" w:rsidRDefault="00B67117">
      <w:pPr>
        <w:spacing w:after="0" w:line="240" w:lineRule="auto"/>
      </w:pPr>
      <w:r>
        <w:separator/>
      </w:r>
    </w:p>
  </w:footnote>
  <w:footnote w:type="continuationSeparator" w:id="0">
    <w:p w:rsidR="00B67117" w:rsidRDefault="00B67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094"/>
    <w:multiLevelType w:val="hybridMultilevel"/>
    <w:tmpl w:val="1D0827AC"/>
    <w:lvl w:ilvl="0" w:tplc="39D62A24">
      <w:start w:val="1"/>
      <w:numFmt w:val="bullet"/>
      <w:lvlText w:val="•"/>
      <w:lvlJc w:val="left"/>
      <w:pPr>
        <w:ind w:left="2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6E6F6C4">
      <w:start w:val="1"/>
      <w:numFmt w:val="bullet"/>
      <w:lvlText w:val="o"/>
      <w:lvlJc w:val="left"/>
      <w:pPr>
        <w:ind w:left="111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E62FAC0">
      <w:start w:val="1"/>
      <w:numFmt w:val="bullet"/>
      <w:lvlText w:val="▪"/>
      <w:lvlJc w:val="left"/>
      <w:pPr>
        <w:ind w:left="18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1DB63A98">
      <w:start w:val="1"/>
      <w:numFmt w:val="bullet"/>
      <w:lvlText w:val="•"/>
      <w:lvlJc w:val="left"/>
      <w:pPr>
        <w:ind w:left="25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F0C5A70">
      <w:start w:val="1"/>
      <w:numFmt w:val="bullet"/>
      <w:lvlText w:val="o"/>
      <w:lvlJc w:val="left"/>
      <w:pPr>
        <w:ind w:left="327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D0F24972">
      <w:start w:val="1"/>
      <w:numFmt w:val="bullet"/>
      <w:lvlText w:val="▪"/>
      <w:lvlJc w:val="left"/>
      <w:pPr>
        <w:ind w:left="399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C74AACC">
      <w:start w:val="1"/>
      <w:numFmt w:val="bullet"/>
      <w:lvlText w:val="•"/>
      <w:lvlJc w:val="left"/>
      <w:pPr>
        <w:ind w:left="47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75E1072">
      <w:start w:val="1"/>
      <w:numFmt w:val="bullet"/>
      <w:lvlText w:val="o"/>
      <w:lvlJc w:val="left"/>
      <w:pPr>
        <w:ind w:left="54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4BF0B052">
      <w:start w:val="1"/>
      <w:numFmt w:val="bullet"/>
      <w:lvlText w:val="▪"/>
      <w:lvlJc w:val="left"/>
      <w:pPr>
        <w:ind w:left="615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nsid w:val="21296D30"/>
    <w:multiLevelType w:val="hybridMultilevel"/>
    <w:tmpl w:val="2E0A8F92"/>
    <w:lvl w:ilvl="0" w:tplc="78549DA8">
      <w:start w:val="1"/>
      <w:numFmt w:val="upperLetter"/>
      <w:lvlText w:val="%1."/>
      <w:lvlJc w:val="left"/>
      <w:pPr>
        <w:ind w:left="1949"/>
      </w:pPr>
      <w:rPr>
        <w:rFonts w:ascii="Bookman Old Style" w:eastAsia="Bookman Old Style" w:hAnsi="Bookman Old Style" w:cs="Bookman Old Style"/>
        <w:b/>
        <w:i w:val="0"/>
        <w:strike w:val="0"/>
        <w:dstrike w:val="0"/>
        <w:color w:val="000000"/>
        <w:sz w:val="22"/>
        <w:u w:val="none" w:color="000000"/>
        <w:bdr w:val="none" w:sz="0" w:space="0" w:color="auto"/>
        <w:shd w:val="clear" w:color="auto" w:fill="auto"/>
        <w:vertAlign w:val="baseline"/>
      </w:rPr>
    </w:lvl>
    <w:lvl w:ilvl="1" w:tplc="CD4ECD86">
      <w:start w:val="1"/>
      <w:numFmt w:val="lowerLetter"/>
      <w:lvlText w:val="%2)"/>
      <w:lvlJc w:val="left"/>
      <w:pPr>
        <w:ind w:left="2326"/>
      </w:pPr>
      <w:rPr>
        <w:rFonts w:ascii="Bookman Old Style" w:eastAsia="Bookman Old Style" w:hAnsi="Bookman Old Style" w:cs="Bookman Old Style"/>
        <w:b w:val="0"/>
        <w:i w:val="0"/>
        <w:strike w:val="0"/>
        <w:dstrike w:val="0"/>
        <w:color w:val="000000"/>
        <w:sz w:val="20"/>
        <w:u w:val="none" w:color="000000"/>
        <w:bdr w:val="none" w:sz="0" w:space="0" w:color="auto"/>
        <w:shd w:val="clear" w:color="auto" w:fill="auto"/>
        <w:vertAlign w:val="baseline"/>
      </w:rPr>
    </w:lvl>
    <w:lvl w:ilvl="2" w:tplc="29F03D9E">
      <w:start w:val="1"/>
      <w:numFmt w:val="lowerRoman"/>
      <w:lvlText w:val="%3"/>
      <w:lvlJc w:val="left"/>
      <w:pPr>
        <w:ind w:left="3120"/>
      </w:pPr>
      <w:rPr>
        <w:rFonts w:ascii="Bookman Old Style" w:eastAsia="Bookman Old Style" w:hAnsi="Bookman Old Style" w:cs="Bookman Old Style"/>
        <w:b w:val="0"/>
        <w:i w:val="0"/>
        <w:strike w:val="0"/>
        <w:dstrike w:val="0"/>
        <w:color w:val="000000"/>
        <w:sz w:val="20"/>
        <w:u w:val="none" w:color="000000"/>
        <w:bdr w:val="none" w:sz="0" w:space="0" w:color="auto"/>
        <w:shd w:val="clear" w:color="auto" w:fill="auto"/>
        <w:vertAlign w:val="baseline"/>
      </w:rPr>
    </w:lvl>
    <w:lvl w:ilvl="3" w:tplc="2B106582">
      <w:start w:val="1"/>
      <w:numFmt w:val="decimal"/>
      <w:lvlText w:val="%4"/>
      <w:lvlJc w:val="left"/>
      <w:pPr>
        <w:ind w:left="3840"/>
      </w:pPr>
      <w:rPr>
        <w:rFonts w:ascii="Bookman Old Style" w:eastAsia="Bookman Old Style" w:hAnsi="Bookman Old Style" w:cs="Bookman Old Style"/>
        <w:b w:val="0"/>
        <w:i w:val="0"/>
        <w:strike w:val="0"/>
        <w:dstrike w:val="0"/>
        <w:color w:val="000000"/>
        <w:sz w:val="20"/>
        <w:u w:val="none" w:color="000000"/>
        <w:bdr w:val="none" w:sz="0" w:space="0" w:color="auto"/>
        <w:shd w:val="clear" w:color="auto" w:fill="auto"/>
        <w:vertAlign w:val="baseline"/>
      </w:rPr>
    </w:lvl>
    <w:lvl w:ilvl="4" w:tplc="BD4EEAB4">
      <w:start w:val="1"/>
      <w:numFmt w:val="lowerLetter"/>
      <w:lvlText w:val="%5"/>
      <w:lvlJc w:val="left"/>
      <w:pPr>
        <w:ind w:left="4560"/>
      </w:pPr>
      <w:rPr>
        <w:rFonts w:ascii="Bookman Old Style" w:eastAsia="Bookman Old Style" w:hAnsi="Bookman Old Style" w:cs="Bookman Old Style"/>
        <w:b w:val="0"/>
        <w:i w:val="0"/>
        <w:strike w:val="0"/>
        <w:dstrike w:val="0"/>
        <w:color w:val="000000"/>
        <w:sz w:val="20"/>
        <w:u w:val="none" w:color="000000"/>
        <w:bdr w:val="none" w:sz="0" w:space="0" w:color="auto"/>
        <w:shd w:val="clear" w:color="auto" w:fill="auto"/>
        <w:vertAlign w:val="baseline"/>
      </w:rPr>
    </w:lvl>
    <w:lvl w:ilvl="5" w:tplc="B562F8AC">
      <w:start w:val="1"/>
      <w:numFmt w:val="lowerRoman"/>
      <w:lvlText w:val="%6"/>
      <w:lvlJc w:val="left"/>
      <w:pPr>
        <w:ind w:left="5280"/>
      </w:pPr>
      <w:rPr>
        <w:rFonts w:ascii="Bookman Old Style" w:eastAsia="Bookman Old Style" w:hAnsi="Bookman Old Style" w:cs="Bookman Old Style"/>
        <w:b w:val="0"/>
        <w:i w:val="0"/>
        <w:strike w:val="0"/>
        <w:dstrike w:val="0"/>
        <w:color w:val="000000"/>
        <w:sz w:val="20"/>
        <w:u w:val="none" w:color="000000"/>
        <w:bdr w:val="none" w:sz="0" w:space="0" w:color="auto"/>
        <w:shd w:val="clear" w:color="auto" w:fill="auto"/>
        <w:vertAlign w:val="baseline"/>
      </w:rPr>
    </w:lvl>
    <w:lvl w:ilvl="6" w:tplc="928438EE">
      <w:start w:val="1"/>
      <w:numFmt w:val="decimal"/>
      <w:lvlText w:val="%7"/>
      <w:lvlJc w:val="left"/>
      <w:pPr>
        <w:ind w:left="6000"/>
      </w:pPr>
      <w:rPr>
        <w:rFonts w:ascii="Bookman Old Style" w:eastAsia="Bookman Old Style" w:hAnsi="Bookman Old Style" w:cs="Bookman Old Style"/>
        <w:b w:val="0"/>
        <w:i w:val="0"/>
        <w:strike w:val="0"/>
        <w:dstrike w:val="0"/>
        <w:color w:val="000000"/>
        <w:sz w:val="20"/>
        <w:u w:val="none" w:color="000000"/>
        <w:bdr w:val="none" w:sz="0" w:space="0" w:color="auto"/>
        <w:shd w:val="clear" w:color="auto" w:fill="auto"/>
        <w:vertAlign w:val="baseline"/>
      </w:rPr>
    </w:lvl>
    <w:lvl w:ilvl="7" w:tplc="7780E25C">
      <w:start w:val="1"/>
      <w:numFmt w:val="lowerLetter"/>
      <w:lvlText w:val="%8"/>
      <w:lvlJc w:val="left"/>
      <w:pPr>
        <w:ind w:left="6720"/>
      </w:pPr>
      <w:rPr>
        <w:rFonts w:ascii="Bookman Old Style" w:eastAsia="Bookman Old Style" w:hAnsi="Bookman Old Style" w:cs="Bookman Old Style"/>
        <w:b w:val="0"/>
        <w:i w:val="0"/>
        <w:strike w:val="0"/>
        <w:dstrike w:val="0"/>
        <w:color w:val="000000"/>
        <w:sz w:val="20"/>
        <w:u w:val="none" w:color="000000"/>
        <w:bdr w:val="none" w:sz="0" w:space="0" w:color="auto"/>
        <w:shd w:val="clear" w:color="auto" w:fill="auto"/>
        <w:vertAlign w:val="baseline"/>
      </w:rPr>
    </w:lvl>
    <w:lvl w:ilvl="8" w:tplc="95A0BFC6">
      <w:start w:val="1"/>
      <w:numFmt w:val="lowerRoman"/>
      <w:lvlText w:val="%9"/>
      <w:lvlJc w:val="left"/>
      <w:pPr>
        <w:ind w:left="7440"/>
      </w:pPr>
      <w:rPr>
        <w:rFonts w:ascii="Bookman Old Style" w:eastAsia="Bookman Old Style" w:hAnsi="Bookman Old Style" w:cs="Bookman Old Style"/>
        <w:b w:val="0"/>
        <w:i w:val="0"/>
        <w:strike w:val="0"/>
        <w:dstrike w:val="0"/>
        <w:color w:val="000000"/>
        <w:sz w:val="20"/>
        <w:u w:val="none" w:color="000000"/>
        <w:bdr w:val="none" w:sz="0" w:space="0" w:color="auto"/>
        <w:shd w:val="clear" w:color="auto" w:fill="auto"/>
        <w:vertAlign w:val="baseline"/>
      </w:rPr>
    </w:lvl>
  </w:abstractNum>
  <w:abstractNum w:abstractNumId="2">
    <w:nsid w:val="238C6AD7"/>
    <w:multiLevelType w:val="hybridMultilevel"/>
    <w:tmpl w:val="1020EE36"/>
    <w:lvl w:ilvl="0" w:tplc="3ABA843E">
      <w:start w:val="1"/>
      <w:numFmt w:val="bullet"/>
      <w:lvlText w:val="•"/>
      <w:lvlJc w:val="left"/>
      <w:pPr>
        <w:ind w:left="2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9CA9E9E">
      <w:start w:val="1"/>
      <w:numFmt w:val="bullet"/>
      <w:lvlText w:val="o"/>
      <w:lvlJc w:val="left"/>
      <w:pPr>
        <w:ind w:left="111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C1B24AF4">
      <w:start w:val="1"/>
      <w:numFmt w:val="bullet"/>
      <w:lvlText w:val="▪"/>
      <w:lvlJc w:val="left"/>
      <w:pPr>
        <w:ind w:left="18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E1029F32">
      <w:start w:val="1"/>
      <w:numFmt w:val="bullet"/>
      <w:lvlText w:val="•"/>
      <w:lvlJc w:val="left"/>
      <w:pPr>
        <w:ind w:left="25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8681AA6">
      <w:start w:val="1"/>
      <w:numFmt w:val="bullet"/>
      <w:lvlText w:val="o"/>
      <w:lvlJc w:val="left"/>
      <w:pPr>
        <w:ind w:left="327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DC30B524">
      <w:start w:val="1"/>
      <w:numFmt w:val="bullet"/>
      <w:lvlText w:val="▪"/>
      <w:lvlJc w:val="left"/>
      <w:pPr>
        <w:ind w:left="399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010C4C8">
      <w:start w:val="1"/>
      <w:numFmt w:val="bullet"/>
      <w:lvlText w:val="•"/>
      <w:lvlJc w:val="left"/>
      <w:pPr>
        <w:ind w:left="47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8284ADC">
      <w:start w:val="1"/>
      <w:numFmt w:val="bullet"/>
      <w:lvlText w:val="o"/>
      <w:lvlJc w:val="left"/>
      <w:pPr>
        <w:ind w:left="54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6B5054A0">
      <w:start w:val="1"/>
      <w:numFmt w:val="bullet"/>
      <w:lvlText w:val="▪"/>
      <w:lvlJc w:val="left"/>
      <w:pPr>
        <w:ind w:left="615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
    <w:nsid w:val="2FAE5974"/>
    <w:multiLevelType w:val="hybridMultilevel"/>
    <w:tmpl w:val="10AE5992"/>
    <w:lvl w:ilvl="0" w:tplc="A9246DD0">
      <w:start w:val="3"/>
      <w:numFmt w:val="upperLetter"/>
      <w:lvlText w:val="%1."/>
      <w:lvlJc w:val="left"/>
      <w:pPr>
        <w:ind w:left="1677"/>
      </w:pPr>
      <w:rPr>
        <w:rFonts w:ascii="Bookman Old Style" w:eastAsia="Bookman Old Style" w:hAnsi="Bookman Old Style" w:cs="Bookman Old Style"/>
        <w:b/>
        <w:i w:val="0"/>
        <w:strike w:val="0"/>
        <w:dstrike w:val="0"/>
        <w:color w:val="000000"/>
        <w:sz w:val="22"/>
        <w:u w:val="none" w:color="000000"/>
        <w:bdr w:val="none" w:sz="0" w:space="0" w:color="auto"/>
        <w:shd w:val="clear" w:color="auto" w:fill="auto"/>
        <w:vertAlign w:val="baseline"/>
      </w:rPr>
    </w:lvl>
    <w:lvl w:ilvl="1" w:tplc="30604374">
      <w:start w:val="1"/>
      <w:numFmt w:val="lowerLetter"/>
      <w:lvlText w:val="%2"/>
      <w:lvlJc w:val="left"/>
      <w:pPr>
        <w:ind w:left="2397"/>
      </w:pPr>
      <w:rPr>
        <w:rFonts w:ascii="Bookman Old Style" w:eastAsia="Bookman Old Style" w:hAnsi="Bookman Old Style" w:cs="Bookman Old Style"/>
        <w:b/>
        <w:i w:val="0"/>
        <w:strike w:val="0"/>
        <w:dstrike w:val="0"/>
        <w:color w:val="000000"/>
        <w:sz w:val="22"/>
        <w:u w:val="none" w:color="000000"/>
        <w:bdr w:val="none" w:sz="0" w:space="0" w:color="auto"/>
        <w:shd w:val="clear" w:color="auto" w:fill="auto"/>
        <w:vertAlign w:val="baseline"/>
      </w:rPr>
    </w:lvl>
    <w:lvl w:ilvl="2" w:tplc="3878CE04">
      <w:start w:val="1"/>
      <w:numFmt w:val="lowerRoman"/>
      <w:lvlText w:val="%3"/>
      <w:lvlJc w:val="left"/>
      <w:pPr>
        <w:ind w:left="3117"/>
      </w:pPr>
      <w:rPr>
        <w:rFonts w:ascii="Bookman Old Style" w:eastAsia="Bookman Old Style" w:hAnsi="Bookman Old Style" w:cs="Bookman Old Style"/>
        <w:b/>
        <w:i w:val="0"/>
        <w:strike w:val="0"/>
        <w:dstrike w:val="0"/>
        <w:color w:val="000000"/>
        <w:sz w:val="22"/>
        <w:u w:val="none" w:color="000000"/>
        <w:bdr w:val="none" w:sz="0" w:space="0" w:color="auto"/>
        <w:shd w:val="clear" w:color="auto" w:fill="auto"/>
        <w:vertAlign w:val="baseline"/>
      </w:rPr>
    </w:lvl>
    <w:lvl w:ilvl="3" w:tplc="EE2E2292">
      <w:start w:val="1"/>
      <w:numFmt w:val="decimal"/>
      <w:lvlText w:val="%4"/>
      <w:lvlJc w:val="left"/>
      <w:pPr>
        <w:ind w:left="3837"/>
      </w:pPr>
      <w:rPr>
        <w:rFonts w:ascii="Bookman Old Style" w:eastAsia="Bookman Old Style" w:hAnsi="Bookman Old Style" w:cs="Bookman Old Style"/>
        <w:b/>
        <w:i w:val="0"/>
        <w:strike w:val="0"/>
        <w:dstrike w:val="0"/>
        <w:color w:val="000000"/>
        <w:sz w:val="22"/>
        <w:u w:val="none" w:color="000000"/>
        <w:bdr w:val="none" w:sz="0" w:space="0" w:color="auto"/>
        <w:shd w:val="clear" w:color="auto" w:fill="auto"/>
        <w:vertAlign w:val="baseline"/>
      </w:rPr>
    </w:lvl>
    <w:lvl w:ilvl="4" w:tplc="B2D87760">
      <w:start w:val="1"/>
      <w:numFmt w:val="lowerLetter"/>
      <w:lvlText w:val="%5"/>
      <w:lvlJc w:val="left"/>
      <w:pPr>
        <w:ind w:left="4557"/>
      </w:pPr>
      <w:rPr>
        <w:rFonts w:ascii="Bookman Old Style" w:eastAsia="Bookman Old Style" w:hAnsi="Bookman Old Style" w:cs="Bookman Old Style"/>
        <w:b/>
        <w:i w:val="0"/>
        <w:strike w:val="0"/>
        <w:dstrike w:val="0"/>
        <w:color w:val="000000"/>
        <w:sz w:val="22"/>
        <w:u w:val="none" w:color="000000"/>
        <w:bdr w:val="none" w:sz="0" w:space="0" w:color="auto"/>
        <w:shd w:val="clear" w:color="auto" w:fill="auto"/>
        <w:vertAlign w:val="baseline"/>
      </w:rPr>
    </w:lvl>
    <w:lvl w:ilvl="5" w:tplc="0AC8E73C">
      <w:start w:val="1"/>
      <w:numFmt w:val="lowerRoman"/>
      <w:lvlText w:val="%6"/>
      <w:lvlJc w:val="left"/>
      <w:pPr>
        <w:ind w:left="5277"/>
      </w:pPr>
      <w:rPr>
        <w:rFonts w:ascii="Bookman Old Style" w:eastAsia="Bookman Old Style" w:hAnsi="Bookman Old Style" w:cs="Bookman Old Style"/>
        <w:b/>
        <w:i w:val="0"/>
        <w:strike w:val="0"/>
        <w:dstrike w:val="0"/>
        <w:color w:val="000000"/>
        <w:sz w:val="22"/>
        <w:u w:val="none" w:color="000000"/>
        <w:bdr w:val="none" w:sz="0" w:space="0" w:color="auto"/>
        <w:shd w:val="clear" w:color="auto" w:fill="auto"/>
        <w:vertAlign w:val="baseline"/>
      </w:rPr>
    </w:lvl>
    <w:lvl w:ilvl="6" w:tplc="6B9EEE7C">
      <w:start w:val="1"/>
      <w:numFmt w:val="decimal"/>
      <w:lvlText w:val="%7"/>
      <w:lvlJc w:val="left"/>
      <w:pPr>
        <w:ind w:left="5997"/>
      </w:pPr>
      <w:rPr>
        <w:rFonts w:ascii="Bookman Old Style" w:eastAsia="Bookman Old Style" w:hAnsi="Bookman Old Style" w:cs="Bookman Old Style"/>
        <w:b/>
        <w:i w:val="0"/>
        <w:strike w:val="0"/>
        <w:dstrike w:val="0"/>
        <w:color w:val="000000"/>
        <w:sz w:val="22"/>
        <w:u w:val="none" w:color="000000"/>
        <w:bdr w:val="none" w:sz="0" w:space="0" w:color="auto"/>
        <w:shd w:val="clear" w:color="auto" w:fill="auto"/>
        <w:vertAlign w:val="baseline"/>
      </w:rPr>
    </w:lvl>
    <w:lvl w:ilvl="7" w:tplc="CF0A3A9C">
      <w:start w:val="1"/>
      <w:numFmt w:val="lowerLetter"/>
      <w:lvlText w:val="%8"/>
      <w:lvlJc w:val="left"/>
      <w:pPr>
        <w:ind w:left="6717"/>
      </w:pPr>
      <w:rPr>
        <w:rFonts w:ascii="Bookman Old Style" w:eastAsia="Bookman Old Style" w:hAnsi="Bookman Old Style" w:cs="Bookman Old Style"/>
        <w:b/>
        <w:i w:val="0"/>
        <w:strike w:val="0"/>
        <w:dstrike w:val="0"/>
        <w:color w:val="000000"/>
        <w:sz w:val="22"/>
        <w:u w:val="none" w:color="000000"/>
        <w:bdr w:val="none" w:sz="0" w:space="0" w:color="auto"/>
        <w:shd w:val="clear" w:color="auto" w:fill="auto"/>
        <w:vertAlign w:val="baseline"/>
      </w:rPr>
    </w:lvl>
    <w:lvl w:ilvl="8" w:tplc="EB7C84C2">
      <w:start w:val="1"/>
      <w:numFmt w:val="lowerRoman"/>
      <w:lvlText w:val="%9"/>
      <w:lvlJc w:val="left"/>
      <w:pPr>
        <w:ind w:left="7437"/>
      </w:pPr>
      <w:rPr>
        <w:rFonts w:ascii="Bookman Old Style" w:eastAsia="Bookman Old Style" w:hAnsi="Bookman Old Style" w:cs="Bookman Old Style"/>
        <w:b/>
        <w:i w:val="0"/>
        <w:strike w:val="0"/>
        <w:dstrike w:val="0"/>
        <w:color w:val="000000"/>
        <w:sz w:val="22"/>
        <w:u w:val="none" w:color="000000"/>
        <w:bdr w:val="none" w:sz="0" w:space="0" w:color="auto"/>
        <w:shd w:val="clear" w:color="auto" w:fill="auto"/>
        <w:vertAlign w:val="baseline"/>
      </w:rPr>
    </w:lvl>
  </w:abstractNum>
  <w:abstractNum w:abstractNumId="4">
    <w:nsid w:val="54F75502"/>
    <w:multiLevelType w:val="hybridMultilevel"/>
    <w:tmpl w:val="F8DA84A2"/>
    <w:lvl w:ilvl="0" w:tplc="B39026D6">
      <w:start w:val="1"/>
      <w:numFmt w:val="bullet"/>
      <w:lvlText w:val="•"/>
      <w:lvlJc w:val="left"/>
      <w:pPr>
        <w:ind w:left="2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7721E76">
      <w:start w:val="1"/>
      <w:numFmt w:val="bullet"/>
      <w:lvlText w:val="o"/>
      <w:lvlJc w:val="left"/>
      <w:pPr>
        <w:ind w:left="111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1AC5362">
      <w:start w:val="1"/>
      <w:numFmt w:val="bullet"/>
      <w:lvlText w:val="▪"/>
      <w:lvlJc w:val="left"/>
      <w:pPr>
        <w:ind w:left="18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52E47E16">
      <w:start w:val="1"/>
      <w:numFmt w:val="bullet"/>
      <w:lvlText w:val="•"/>
      <w:lvlJc w:val="left"/>
      <w:pPr>
        <w:ind w:left="25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9FAE4C6">
      <w:start w:val="1"/>
      <w:numFmt w:val="bullet"/>
      <w:lvlText w:val="o"/>
      <w:lvlJc w:val="left"/>
      <w:pPr>
        <w:ind w:left="327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2FC76E2">
      <w:start w:val="1"/>
      <w:numFmt w:val="bullet"/>
      <w:lvlText w:val="▪"/>
      <w:lvlJc w:val="left"/>
      <w:pPr>
        <w:ind w:left="399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38E87A22">
      <w:start w:val="1"/>
      <w:numFmt w:val="bullet"/>
      <w:lvlText w:val="•"/>
      <w:lvlJc w:val="left"/>
      <w:pPr>
        <w:ind w:left="47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6F2CA00">
      <w:start w:val="1"/>
      <w:numFmt w:val="bullet"/>
      <w:lvlText w:val="o"/>
      <w:lvlJc w:val="left"/>
      <w:pPr>
        <w:ind w:left="54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F9CCEA0">
      <w:start w:val="1"/>
      <w:numFmt w:val="bullet"/>
      <w:lvlText w:val="▪"/>
      <w:lvlJc w:val="left"/>
      <w:pPr>
        <w:ind w:left="615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5">
    <w:nsid w:val="591006FC"/>
    <w:multiLevelType w:val="hybridMultilevel"/>
    <w:tmpl w:val="4C2CB2F6"/>
    <w:lvl w:ilvl="0" w:tplc="FEFA73CA">
      <w:start w:val="1"/>
      <w:numFmt w:val="bullet"/>
      <w:lvlText w:val="•"/>
      <w:lvlJc w:val="left"/>
      <w:pPr>
        <w:ind w:left="3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EACDDDA">
      <w:start w:val="1"/>
      <w:numFmt w:val="bullet"/>
      <w:lvlText w:val="o"/>
      <w:lvlJc w:val="left"/>
      <w:pPr>
        <w:ind w:left="111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9E64DC80">
      <w:start w:val="1"/>
      <w:numFmt w:val="bullet"/>
      <w:lvlText w:val="▪"/>
      <w:lvlJc w:val="left"/>
      <w:pPr>
        <w:ind w:left="18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A07E822A">
      <w:start w:val="1"/>
      <w:numFmt w:val="bullet"/>
      <w:lvlText w:val="•"/>
      <w:lvlJc w:val="left"/>
      <w:pPr>
        <w:ind w:left="25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E365260">
      <w:start w:val="1"/>
      <w:numFmt w:val="bullet"/>
      <w:lvlText w:val="o"/>
      <w:lvlJc w:val="left"/>
      <w:pPr>
        <w:ind w:left="327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1F22944">
      <w:start w:val="1"/>
      <w:numFmt w:val="bullet"/>
      <w:lvlText w:val="▪"/>
      <w:lvlJc w:val="left"/>
      <w:pPr>
        <w:ind w:left="399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922637F8">
      <w:start w:val="1"/>
      <w:numFmt w:val="bullet"/>
      <w:lvlText w:val="•"/>
      <w:lvlJc w:val="left"/>
      <w:pPr>
        <w:ind w:left="47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88E1614">
      <w:start w:val="1"/>
      <w:numFmt w:val="bullet"/>
      <w:lvlText w:val="o"/>
      <w:lvlJc w:val="left"/>
      <w:pPr>
        <w:ind w:left="54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74BE37C6">
      <w:start w:val="1"/>
      <w:numFmt w:val="bullet"/>
      <w:lvlText w:val="▪"/>
      <w:lvlJc w:val="left"/>
      <w:pPr>
        <w:ind w:left="615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6">
    <w:nsid w:val="5E8F5856"/>
    <w:multiLevelType w:val="hybridMultilevel"/>
    <w:tmpl w:val="4148E80E"/>
    <w:lvl w:ilvl="0" w:tplc="20826BC2">
      <w:start w:val="1"/>
      <w:numFmt w:val="decimal"/>
      <w:lvlText w:val="%1"/>
      <w:lvlJc w:val="left"/>
      <w:pPr>
        <w:ind w:left="360"/>
      </w:pPr>
      <w:rPr>
        <w:rFonts w:ascii="Bookman Old Style" w:eastAsia="Bookman Old Style" w:hAnsi="Bookman Old Style" w:cs="Bookman Old Style"/>
        <w:b w:val="0"/>
        <w:i w:val="0"/>
        <w:strike w:val="0"/>
        <w:dstrike w:val="0"/>
        <w:color w:val="000000"/>
        <w:sz w:val="20"/>
        <w:u w:val="none" w:color="000000"/>
        <w:bdr w:val="none" w:sz="0" w:space="0" w:color="auto"/>
        <w:shd w:val="clear" w:color="auto" w:fill="auto"/>
        <w:vertAlign w:val="baseline"/>
      </w:rPr>
    </w:lvl>
    <w:lvl w:ilvl="1" w:tplc="8D28D040">
      <w:start w:val="4"/>
      <w:numFmt w:val="lowerLetter"/>
      <w:lvlText w:val="%2)"/>
      <w:lvlJc w:val="left"/>
      <w:pPr>
        <w:ind w:left="2326"/>
      </w:pPr>
      <w:rPr>
        <w:rFonts w:ascii="Bookman Old Style" w:eastAsia="Bookman Old Style" w:hAnsi="Bookman Old Style" w:cs="Bookman Old Style"/>
        <w:b w:val="0"/>
        <w:i w:val="0"/>
        <w:strike w:val="0"/>
        <w:dstrike w:val="0"/>
        <w:color w:val="000000"/>
        <w:sz w:val="20"/>
        <w:u w:val="none" w:color="000000"/>
        <w:bdr w:val="none" w:sz="0" w:space="0" w:color="auto"/>
        <w:shd w:val="clear" w:color="auto" w:fill="auto"/>
        <w:vertAlign w:val="baseline"/>
      </w:rPr>
    </w:lvl>
    <w:lvl w:ilvl="2" w:tplc="DA42B0E2">
      <w:start w:val="1"/>
      <w:numFmt w:val="lowerRoman"/>
      <w:lvlText w:val="%3"/>
      <w:lvlJc w:val="left"/>
      <w:pPr>
        <w:ind w:left="3120"/>
      </w:pPr>
      <w:rPr>
        <w:rFonts w:ascii="Bookman Old Style" w:eastAsia="Bookman Old Style" w:hAnsi="Bookman Old Style" w:cs="Bookman Old Style"/>
        <w:b w:val="0"/>
        <w:i w:val="0"/>
        <w:strike w:val="0"/>
        <w:dstrike w:val="0"/>
        <w:color w:val="000000"/>
        <w:sz w:val="20"/>
        <w:u w:val="none" w:color="000000"/>
        <w:bdr w:val="none" w:sz="0" w:space="0" w:color="auto"/>
        <w:shd w:val="clear" w:color="auto" w:fill="auto"/>
        <w:vertAlign w:val="baseline"/>
      </w:rPr>
    </w:lvl>
    <w:lvl w:ilvl="3" w:tplc="77D0E8FA">
      <w:start w:val="1"/>
      <w:numFmt w:val="decimal"/>
      <w:lvlText w:val="%4"/>
      <w:lvlJc w:val="left"/>
      <w:pPr>
        <w:ind w:left="3840"/>
      </w:pPr>
      <w:rPr>
        <w:rFonts w:ascii="Bookman Old Style" w:eastAsia="Bookman Old Style" w:hAnsi="Bookman Old Style" w:cs="Bookman Old Style"/>
        <w:b w:val="0"/>
        <w:i w:val="0"/>
        <w:strike w:val="0"/>
        <w:dstrike w:val="0"/>
        <w:color w:val="000000"/>
        <w:sz w:val="20"/>
        <w:u w:val="none" w:color="000000"/>
        <w:bdr w:val="none" w:sz="0" w:space="0" w:color="auto"/>
        <w:shd w:val="clear" w:color="auto" w:fill="auto"/>
        <w:vertAlign w:val="baseline"/>
      </w:rPr>
    </w:lvl>
    <w:lvl w:ilvl="4" w:tplc="71008A02">
      <w:start w:val="1"/>
      <w:numFmt w:val="lowerLetter"/>
      <w:lvlText w:val="%5"/>
      <w:lvlJc w:val="left"/>
      <w:pPr>
        <w:ind w:left="4560"/>
      </w:pPr>
      <w:rPr>
        <w:rFonts w:ascii="Bookman Old Style" w:eastAsia="Bookman Old Style" w:hAnsi="Bookman Old Style" w:cs="Bookman Old Style"/>
        <w:b w:val="0"/>
        <w:i w:val="0"/>
        <w:strike w:val="0"/>
        <w:dstrike w:val="0"/>
        <w:color w:val="000000"/>
        <w:sz w:val="20"/>
        <w:u w:val="none" w:color="000000"/>
        <w:bdr w:val="none" w:sz="0" w:space="0" w:color="auto"/>
        <w:shd w:val="clear" w:color="auto" w:fill="auto"/>
        <w:vertAlign w:val="baseline"/>
      </w:rPr>
    </w:lvl>
    <w:lvl w:ilvl="5" w:tplc="18B4F0E6">
      <w:start w:val="1"/>
      <w:numFmt w:val="lowerRoman"/>
      <w:lvlText w:val="%6"/>
      <w:lvlJc w:val="left"/>
      <w:pPr>
        <w:ind w:left="5280"/>
      </w:pPr>
      <w:rPr>
        <w:rFonts w:ascii="Bookman Old Style" w:eastAsia="Bookman Old Style" w:hAnsi="Bookman Old Style" w:cs="Bookman Old Style"/>
        <w:b w:val="0"/>
        <w:i w:val="0"/>
        <w:strike w:val="0"/>
        <w:dstrike w:val="0"/>
        <w:color w:val="000000"/>
        <w:sz w:val="20"/>
        <w:u w:val="none" w:color="000000"/>
        <w:bdr w:val="none" w:sz="0" w:space="0" w:color="auto"/>
        <w:shd w:val="clear" w:color="auto" w:fill="auto"/>
        <w:vertAlign w:val="baseline"/>
      </w:rPr>
    </w:lvl>
    <w:lvl w:ilvl="6" w:tplc="426E0BC4">
      <w:start w:val="1"/>
      <w:numFmt w:val="decimal"/>
      <w:lvlText w:val="%7"/>
      <w:lvlJc w:val="left"/>
      <w:pPr>
        <w:ind w:left="6000"/>
      </w:pPr>
      <w:rPr>
        <w:rFonts w:ascii="Bookman Old Style" w:eastAsia="Bookman Old Style" w:hAnsi="Bookman Old Style" w:cs="Bookman Old Style"/>
        <w:b w:val="0"/>
        <w:i w:val="0"/>
        <w:strike w:val="0"/>
        <w:dstrike w:val="0"/>
        <w:color w:val="000000"/>
        <w:sz w:val="20"/>
        <w:u w:val="none" w:color="000000"/>
        <w:bdr w:val="none" w:sz="0" w:space="0" w:color="auto"/>
        <w:shd w:val="clear" w:color="auto" w:fill="auto"/>
        <w:vertAlign w:val="baseline"/>
      </w:rPr>
    </w:lvl>
    <w:lvl w:ilvl="7" w:tplc="B882CAFA">
      <w:start w:val="1"/>
      <w:numFmt w:val="lowerLetter"/>
      <w:lvlText w:val="%8"/>
      <w:lvlJc w:val="left"/>
      <w:pPr>
        <w:ind w:left="6720"/>
      </w:pPr>
      <w:rPr>
        <w:rFonts w:ascii="Bookman Old Style" w:eastAsia="Bookman Old Style" w:hAnsi="Bookman Old Style" w:cs="Bookman Old Style"/>
        <w:b w:val="0"/>
        <w:i w:val="0"/>
        <w:strike w:val="0"/>
        <w:dstrike w:val="0"/>
        <w:color w:val="000000"/>
        <w:sz w:val="20"/>
        <w:u w:val="none" w:color="000000"/>
        <w:bdr w:val="none" w:sz="0" w:space="0" w:color="auto"/>
        <w:shd w:val="clear" w:color="auto" w:fill="auto"/>
        <w:vertAlign w:val="baseline"/>
      </w:rPr>
    </w:lvl>
    <w:lvl w:ilvl="8" w:tplc="5B8A2150">
      <w:start w:val="1"/>
      <w:numFmt w:val="lowerRoman"/>
      <w:lvlText w:val="%9"/>
      <w:lvlJc w:val="left"/>
      <w:pPr>
        <w:ind w:left="7440"/>
      </w:pPr>
      <w:rPr>
        <w:rFonts w:ascii="Bookman Old Style" w:eastAsia="Bookman Old Style" w:hAnsi="Bookman Old Style" w:cs="Bookman Old Style"/>
        <w:b w:val="0"/>
        <w:i w:val="0"/>
        <w:strike w:val="0"/>
        <w:dstrike w:val="0"/>
        <w:color w:val="000000"/>
        <w:sz w:val="20"/>
        <w:u w:val="none" w:color="000000"/>
        <w:bdr w:val="none" w:sz="0" w:space="0" w:color="auto"/>
        <w:shd w:val="clear" w:color="auto" w:fill="auto"/>
        <w:vertAlign w:val="baseline"/>
      </w:rPr>
    </w:lvl>
  </w:abstractNum>
  <w:abstractNum w:abstractNumId="7">
    <w:nsid w:val="6804258D"/>
    <w:multiLevelType w:val="hybridMultilevel"/>
    <w:tmpl w:val="B68001FC"/>
    <w:lvl w:ilvl="0" w:tplc="92AA2F8C">
      <w:start w:val="1"/>
      <w:numFmt w:val="decimal"/>
      <w:lvlText w:val="%1."/>
      <w:lvlJc w:val="left"/>
      <w:pPr>
        <w:ind w:left="396"/>
      </w:pPr>
      <w:rPr>
        <w:rFonts w:ascii="Bookman Old Style" w:eastAsia="Bookman Old Style" w:hAnsi="Bookman Old Style" w:cs="Bookman Old Style"/>
        <w:b/>
        <w:i w:val="0"/>
        <w:strike w:val="0"/>
        <w:dstrike w:val="0"/>
        <w:color w:val="000000"/>
        <w:sz w:val="20"/>
        <w:u w:val="none" w:color="000000"/>
        <w:bdr w:val="none" w:sz="0" w:space="0" w:color="auto"/>
        <w:shd w:val="clear" w:color="auto" w:fill="auto"/>
        <w:vertAlign w:val="baseline"/>
      </w:rPr>
    </w:lvl>
    <w:lvl w:ilvl="1" w:tplc="737A712C">
      <w:start w:val="1"/>
      <w:numFmt w:val="lowerLetter"/>
      <w:lvlText w:val="%2"/>
      <w:lvlJc w:val="left"/>
      <w:pPr>
        <w:ind w:left="1116"/>
      </w:pPr>
      <w:rPr>
        <w:rFonts w:ascii="Bookman Old Style" w:eastAsia="Bookman Old Style" w:hAnsi="Bookman Old Style" w:cs="Bookman Old Style"/>
        <w:b/>
        <w:i w:val="0"/>
        <w:strike w:val="0"/>
        <w:dstrike w:val="0"/>
        <w:color w:val="000000"/>
        <w:sz w:val="20"/>
        <w:u w:val="none" w:color="000000"/>
        <w:bdr w:val="none" w:sz="0" w:space="0" w:color="auto"/>
        <w:shd w:val="clear" w:color="auto" w:fill="auto"/>
        <w:vertAlign w:val="baseline"/>
      </w:rPr>
    </w:lvl>
    <w:lvl w:ilvl="2" w:tplc="0174291A">
      <w:start w:val="1"/>
      <w:numFmt w:val="lowerRoman"/>
      <w:lvlText w:val="%3"/>
      <w:lvlJc w:val="left"/>
      <w:pPr>
        <w:ind w:left="1836"/>
      </w:pPr>
      <w:rPr>
        <w:rFonts w:ascii="Bookman Old Style" w:eastAsia="Bookman Old Style" w:hAnsi="Bookman Old Style" w:cs="Bookman Old Style"/>
        <w:b/>
        <w:i w:val="0"/>
        <w:strike w:val="0"/>
        <w:dstrike w:val="0"/>
        <w:color w:val="000000"/>
        <w:sz w:val="20"/>
        <w:u w:val="none" w:color="000000"/>
        <w:bdr w:val="none" w:sz="0" w:space="0" w:color="auto"/>
        <w:shd w:val="clear" w:color="auto" w:fill="auto"/>
        <w:vertAlign w:val="baseline"/>
      </w:rPr>
    </w:lvl>
    <w:lvl w:ilvl="3" w:tplc="1086355E">
      <w:start w:val="1"/>
      <w:numFmt w:val="decimal"/>
      <w:lvlText w:val="%4"/>
      <w:lvlJc w:val="left"/>
      <w:pPr>
        <w:ind w:left="2556"/>
      </w:pPr>
      <w:rPr>
        <w:rFonts w:ascii="Bookman Old Style" w:eastAsia="Bookman Old Style" w:hAnsi="Bookman Old Style" w:cs="Bookman Old Style"/>
        <w:b/>
        <w:i w:val="0"/>
        <w:strike w:val="0"/>
        <w:dstrike w:val="0"/>
        <w:color w:val="000000"/>
        <w:sz w:val="20"/>
        <w:u w:val="none" w:color="000000"/>
        <w:bdr w:val="none" w:sz="0" w:space="0" w:color="auto"/>
        <w:shd w:val="clear" w:color="auto" w:fill="auto"/>
        <w:vertAlign w:val="baseline"/>
      </w:rPr>
    </w:lvl>
    <w:lvl w:ilvl="4" w:tplc="A24A6B42">
      <w:start w:val="1"/>
      <w:numFmt w:val="lowerLetter"/>
      <w:lvlText w:val="%5"/>
      <w:lvlJc w:val="left"/>
      <w:pPr>
        <w:ind w:left="3276"/>
      </w:pPr>
      <w:rPr>
        <w:rFonts w:ascii="Bookman Old Style" w:eastAsia="Bookman Old Style" w:hAnsi="Bookman Old Style" w:cs="Bookman Old Style"/>
        <w:b/>
        <w:i w:val="0"/>
        <w:strike w:val="0"/>
        <w:dstrike w:val="0"/>
        <w:color w:val="000000"/>
        <w:sz w:val="20"/>
        <w:u w:val="none" w:color="000000"/>
        <w:bdr w:val="none" w:sz="0" w:space="0" w:color="auto"/>
        <w:shd w:val="clear" w:color="auto" w:fill="auto"/>
        <w:vertAlign w:val="baseline"/>
      </w:rPr>
    </w:lvl>
    <w:lvl w:ilvl="5" w:tplc="2BA49404">
      <w:start w:val="1"/>
      <w:numFmt w:val="lowerRoman"/>
      <w:lvlText w:val="%6"/>
      <w:lvlJc w:val="left"/>
      <w:pPr>
        <w:ind w:left="3996"/>
      </w:pPr>
      <w:rPr>
        <w:rFonts w:ascii="Bookman Old Style" w:eastAsia="Bookman Old Style" w:hAnsi="Bookman Old Style" w:cs="Bookman Old Style"/>
        <w:b/>
        <w:i w:val="0"/>
        <w:strike w:val="0"/>
        <w:dstrike w:val="0"/>
        <w:color w:val="000000"/>
        <w:sz w:val="20"/>
        <w:u w:val="none" w:color="000000"/>
        <w:bdr w:val="none" w:sz="0" w:space="0" w:color="auto"/>
        <w:shd w:val="clear" w:color="auto" w:fill="auto"/>
        <w:vertAlign w:val="baseline"/>
      </w:rPr>
    </w:lvl>
    <w:lvl w:ilvl="6" w:tplc="FCBEB9BE">
      <w:start w:val="1"/>
      <w:numFmt w:val="decimal"/>
      <w:lvlText w:val="%7"/>
      <w:lvlJc w:val="left"/>
      <w:pPr>
        <w:ind w:left="4716"/>
      </w:pPr>
      <w:rPr>
        <w:rFonts w:ascii="Bookman Old Style" w:eastAsia="Bookman Old Style" w:hAnsi="Bookman Old Style" w:cs="Bookman Old Style"/>
        <w:b/>
        <w:i w:val="0"/>
        <w:strike w:val="0"/>
        <w:dstrike w:val="0"/>
        <w:color w:val="000000"/>
        <w:sz w:val="20"/>
        <w:u w:val="none" w:color="000000"/>
        <w:bdr w:val="none" w:sz="0" w:space="0" w:color="auto"/>
        <w:shd w:val="clear" w:color="auto" w:fill="auto"/>
        <w:vertAlign w:val="baseline"/>
      </w:rPr>
    </w:lvl>
    <w:lvl w:ilvl="7" w:tplc="37A2B3AC">
      <w:start w:val="1"/>
      <w:numFmt w:val="lowerLetter"/>
      <w:lvlText w:val="%8"/>
      <w:lvlJc w:val="left"/>
      <w:pPr>
        <w:ind w:left="5436"/>
      </w:pPr>
      <w:rPr>
        <w:rFonts w:ascii="Bookman Old Style" w:eastAsia="Bookman Old Style" w:hAnsi="Bookman Old Style" w:cs="Bookman Old Style"/>
        <w:b/>
        <w:i w:val="0"/>
        <w:strike w:val="0"/>
        <w:dstrike w:val="0"/>
        <w:color w:val="000000"/>
        <w:sz w:val="20"/>
        <w:u w:val="none" w:color="000000"/>
        <w:bdr w:val="none" w:sz="0" w:space="0" w:color="auto"/>
        <w:shd w:val="clear" w:color="auto" w:fill="auto"/>
        <w:vertAlign w:val="baseline"/>
      </w:rPr>
    </w:lvl>
    <w:lvl w:ilvl="8" w:tplc="4536ABB0">
      <w:start w:val="1"/>
      <w:numFmt w:val="lowerRoman"/>
      <w:lvlText w:val="%9"/>
      <w:lvlJc w:val="left"/>
      <w:pPr>
        <w:ind w:left="6156"/>
      </w:pPr>
      <w:rPr>
        <w:rFonts w:ascii="Bookman Old Style" w:eastAsia="Bookman Old Style" w:hAnsi="Bookman Old Style" w:cs="Bookman Old Style"/>
        <w:b/>
        <w:i w:val="0"/>
        <w:strike w:val="0"/>
        <w:dstrike w:val="0"/>
        <w:color w:val="000000"/>
        <w:sz w:val="20"/>
        <w:u w:val="none" w:color="000000"/>
        <w:bdr w:val="none" w:sz="0" w:space="0" w:color="auto"/>
        <w:shd w:val="clear" w:color="auto" w:fill="auto"/>
        <w:vertAlign w:val="baseline"/>
      </w:rPr>
    </w:lvl>
  </w:abstractNum>
  <w:abstractNum w:abstractNumId="8">
    <w:nsid w:val="7BBE73CA"/>
    <w:multiLevelType w:val="hybridMultilevel"/>
    <w:tmpl w:val="A1688B86"/>
    <w:lvl w:ilvl="0" w:tplc="3AD2D9B2">
      <w:start w:val="1"/>
      <w:numFmt w:val="bullet"/>
      <w:lvlText w:val="•"/>
      <w:lvlJc w:val="left"/>
      <w:pPr>
        <w:ind w:left="7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7127AE0">
      <w:start w:val="1"/>
      <w:numFmt w:val="bullet"/>
      <w:lvlText w:val="o"/>
      <w:lvlJc w:val="left"/>
      <w:pPr>
        <w:ind w:left="147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F6257FC">
      <w:start w:val="1"/>
      <w:numFmt w:val="bullet"/>
      <w:lvlText w:val="▪"/>
      <w:lvlJc w:val="left"/>
      <w:pPr>
        <w:ind w:left="219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E6D6519E">
      <w:start w:val="1"/>
      <w:numFmt w:val="bullet"/>
      <w:lvlText w:val="•"/>
      <w:lvlJc w:val="left"/>
      <w:pPr>
        <w:ind w:left="29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F10A536">
      <w:start w:val="1"/>
      <w:numFmt w:val="bullet"/>
      <w:lvlText w:val="o"/>
      <w:lvlJc w:val="left"/>
      <w:pPr>
        <w:ind w:left="363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BC45FC2">
      <w:start w:val="1"/>
      <w:numFmt w:val="bullet"/>
      <w:lvlText w:val="▪"/>
      <w:lvlJc w:val="left"/>
      <w:pPr>
        <w:ind w:left="435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A3C8D00">
      <w:start w:val="1"/>
      <w:numFmt w:val="bullet"/>
      <w:lvlText w:val="•"/>
      <w:lvlJc w:val="left"/>
      <w:pPr>
        <w:ind w:left="50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22BD50">
      <w:start w:val="1"/>
      <w:numFmt w:val="bullet"/>
      <w:lvlText w:val="o"/>
      <w:lvlJc w:val="left"/>
      <w:pPr>
        <w:ind w:left="579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E8E8DA0">
      <w:start w:val="1"/>
      <w:numFmt w:val="bullet"/>
      <w:lvlText w:val="▪"/>
      <w:lvlJc w:val="left"/>
      <w:pPr>
        <w:ind w:left="651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num w:numId="1">
    <w:abstractNumId w:val="1"/>
  </w:num>
  <w:num w:numId="2">
    <w:abstractNumId w:val="6"/>
  </w:num>
  <w:num w:numId="3">
    <w:abstractNumId w:val="3"/>
  </w:num>
  <w:num w:numId="4">
    <w:abstractNumId w:val="4"/>
  </w:num>
  <w:num w:numId="5">
    <w:abstractNumId w:val="2"/>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DD"/>
    <w:rsid w:val="00117C93"/>
    <w:rsid w:val="00165779"/>
    <w:rsid w:val="003B23AE"/>
    <w:rsid w:val="003B4391"/>
    <w:rsid w:val="003B58F5"/>
    <w:rsid w:val="003E7D56"/>
    <w:rsid w:val="00474F65"/>
    <w:rsid w:val="00663C5C"/>
    <w:rsid w:val="00692BDD"/>
    <w:rsid w:val="007143E1"/>
    <w:rsid w:val="007569D9"/>
    <w:rsid w:val="007C3A1D"/>
    <w:rsid w:val="0084380D"/>
    <w:rsid w:val="009718C1"/>
    <w:rsid w:val="009F2A43"/>
    <w:rsid w:val="00B06A21"/>
    <w:rsid w:val="00B67117"/>
    <w:rsid w:val="00BF67F1"/>
    <w:rsid w:val="00D524ED"/>
    <w:rsid w:val="00D73B7B"/>
    <w:rsid w:val="00DA1BB4"/>
    <w:rsid w:val="00E0215E"/>
    <w:rsid w:val="00E11BDD"/>
    <w:rsid w:val="00E36058"/>
    <w:rsid w:val="00E958B0"/>
    <w:rsid w:val="00EC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2EDA1-8126-42A2-B814-30EB191B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0" w:line="239" w:lineRule="auto"/>
      <w:ind w:left="1327" w:hanging="10"/>
      <w:jc w:val="both"/>
    </w:pPr>
    <w:rPr>
      <w:rFonts w:ascii="Bookman Old Style" w:eastAsia="Bookman Old Style" w:hAnsi="Bookman Old Style" w:cs="Bookman Old Style"/>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43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yuni.ac.m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yuni.ac.m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Library</dc:creator>
  <cp:keywords/>
  <cp:lastModifiedBy>Assistant registrar</cp:lastModifiedBy>
  <cp:revision>27</cp:revision>
  <dcterms:created xsi:type="dcterms:W3CDTF">2024-02-07T07:28:00Z</dcterms:created>
  <dcterms:modified xsi:type="dcterms:W3CDTF">2024-02-07T09:56:00Z</dcterms:modified>
</cp:coreProperties>
</file>